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054" w:rsidRPr="00A76054" w:rsidRDefault="00A76054" w:rsidP="00A76054">
      <w:pPr>
        <w:pStyle w:val="a3"/>
        <w:shd w:val="clear" w:color="auto" w:fill="FFFFFF"/>
        <w:spacing w:before="0" w:beforeAutospacing="0" w:after="0" w:afterAutospacing="0"/>
        <w:ind w:firstLine="480"/>
        <w:jc w:val="center"/>
        <w:rPr>
          <w:color w:val="000000"/>
          <w:szCs w:val="25"/>
        </w:rPr>
      </w:pPr>
      <w:r w:rsidRPr="00A76054">
        <w:rPr>
          <w:rFonts w:hint="eastAsia"/>
          <w:b/>
          <w:bCs/>
          <w:sz w:val="40"/>
          <w:szCs w:val="44"/>
          <w:bdr w:val="none" w:sz="0" w:space="0" w:color="auto" w:frame="1"/>
        </w:rPr>
        <w:t>定点采购项目实施说明</w:t>
      </w:r>
    </w:p>
    <w:p w:rsidR="00A76054" w:rsidRPr="00A76054" w:rsidRDefault="00A76054" w:rsidP="00A76054">
      <w:pPr>
        <w:widowControl/>
        <w:shd w:val="clear" w:color="auto" w:fill="FFFFFF"/>
        <w:ind w:firstLine="885"/>
        <w:jc w:val="center"/>
        <w:rPr>
          <w:rFonts w:ascii="宋体" w:eastAsia="宋体" w:hAnsi="宋体" w:cs="宋体" w:hint="eastAsia"/>
          <w:color w:val="000000"/>
          <w:kern w:val="0"/>
          <w:sz w:val="24"/>
          <w:szCs w:val="25"/>
        </w:rPr>
      </w:pPr>
      <w:r w:rsidRPr="00A76054">
        <w:rPr>
          <w:rFonts w:ascii="宋体" w:eastAsia="宋体" w:hAnsi="宋体" w:cs="宋体" w:hint="eastAsia"/>
          <w:kern w:val="0"/>
          <w:sz w:val="22"/>
          <w:szCs w:val="24"/>
          <w:bdr w:val="none" w:sz="0" w:space="0" w:color="auto" w:frame="1"/>
        </w:rPr>
        <w:t> </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黑体" w:eastAsia="黑体" w:hAnsi="黑体" w:cs="宋体" w:hint="eastAsia"/>
          <w:color w:val="000000"/>
          <w:kern w:val="0"/>
          <w:sz w:val="28"/>
          <w:szCs w:val="32"/>
          <w:bdr w:val="none" w:sz="0" w:space="0" w:color="auto" w:frame="1"/>
        </w:rPr>
        <w:t>一、定点采购使用</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仿宋" w:eastAsia="仿宋" w:hAnsi="仿宋" w:cs="宋体" w:hint="eastAsia"/>
          <w:color w:val="000000"/>
          <w:kern w:val="0"/>
          <w:sz w:val="28"/>
          <w:szCs w:val="32"/>
          <w:bdr w:val="none" w:sz="0" w:space="0" w:color="auto" w:frame="1"/>
        </w:rPr>
        <w:t>本批定点项目为安徽省省直单位定点采购项目，省直各单位符合定点采购的范围的项目，可在定点单位中采用自主选择的方式选择服务单位，并严格执行各类项目的定点期限、服务标准及定价原则等约定。</w:t>
      </w:r>
    </w:p>
    <w:p w:rsidR="00A76054" w:rsidRPr="00A76054" w:rsidRDefault="00A76054" w:rsidP="00A76054">
      <w:pPr>
        <w:widowControl/>
        <w:shd w:val="clear" w:color="auto" w:fill="FFFFFF"/>
        <w:ind w:firstLine="810"/>
        <w:jc w:val="left"/>
        <w:rPr>
          <w:rFonts w:ascii="宋体" w:eastAsia="宋体" w:hAnsi="宋体" w:cs="宋体" w:hint="eastAsia"/>
          <w:color w:val="000000"/>
          <w:kern w:val="0"/>
          <w:sz w:val="24"/>
          <w:szCs w:val="25"/>
        </w:rPr>
      </w:pPr>
      <w:r w:rsidRPr="00A76054">
        <w:rPr>
          <w:rFonts w:ascii="仿宋" w:eastAsia="仿宋" w:hAnsi="仿宋" w:cs="宋体" w:hint="eastAsia"/>
          <w:b/>
          <w:bCs/>
          <w:color w:val="000000"/>
          <w:kern w:val="0"/>
          <w:sz w:val="28"/>
          <w:szCs w:val="32"/>
          <w:bdr w:val="none" w:sz="0" w:space="0" w:color="auto" w:frame="1"/>
        </w:rPr>
        <w:t>定点采购项目适用范围：</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仿宋" w:eastAsia="仿宋" w:hAnsi="仿宋" w:cs="宋体" w:hint="eastAsia"/>
          <w:color w:val="000000"/>
          <w:kern w:val="0"/>
          <w:sz w:val="28"/>
          <w:szCs w:val="32"/>
          <w:bdr w:val="none" w:sz="0" w:space="0" w:color="auto" w:frame="1"/>
        </w:rPr>
        <w:t>财务审计、资产评估、工程审计、印刷定点：预算金额30万元以下（不含30万元）的项目；</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仿宋" w:eastAsia="仿宋" w:hAnsi="仿宋" w:cs="宋体" w:hint="eastAsia"/>
          <w:color w:val="000000"/>
          <w:kern w:val="0"/>
          <w:sz w:val="28"/>
          <w:szCs w:val="32"/>
          <w:bdr w:val="none" w:sz="0" w:space="0" w:color="auto" w:frame="1"/>
        </w:rPr>
        <w:t>图书定点：预算金额30万元以下（不含30万元）的项目；</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仿宋" w:eastAsia="仿宋" w:hAnsi="仿宋" w:cs="宋体" w:hint="eastAsia"/>
          <w:color w:val="000000"/>
          <w:kern w:val="0"/>
          <w:sz w:val="28"/>
          <w:szCs w:val="32"/>
          <w:bdr w:val="none" w:sz="0" w:space="0" w:color="auto" w:frame="1"/>
        </w:rPr>
        <w:t>法律咨询定点：预算金额50万元以下（不含50万元）的项目；</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仿宋" w:eastAsia="仿宋" w:hAnsi="仿宋" w:cs="宋体" w:hint="eastAsia"/>
          <w:color w:val="000000"/>
          <w:kern w:val="0"/>
          <w:sz w:val="28"/>
          <w:szCs w:val="32"/>
          <w:bdr w:val="none" w:sz="0" w:space="0" w:color="auto" w:frame="1"/>
        </w:rPr>
        <w:t>车辆租赁定点：预算无限制。</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黑体" w:eastAsia="黑体" w:hAnsi="黑体" w:cs="宋体" w:hint="eastAsia"/>
          <w:color w:val="000000"/>
          <w:kern w:val="0"/>
          <w:sz w:val="28"/>
          <w:szCs w:val="32"/>
          <w:bdr w:val="none" w:sz="0" w:space="0" w:color="auto" w:frame="1"/>
        </w:rPr>
        <w:t>二、定点采购履约管理</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仿宋" w:eastAsia="仿宋" w:hAnsi="仿宋" w:cs="宋体" w:hint="eastAsia"/>
          <w:color w:val="000000"/>
          <w:kern w:val="0"/>
          <w:sz w:val="28"/>
          <w:szCs w:val="32"/>
          <w:bdr w:val="none" w:sz="0" w:space="0" w:color="auto" w:frame="1"/>
        </w:rPr>
        <w:t>本项目定点服务期内对入围单位在合同履约过程中违反法律、法规、规章及规范性文件的规定，以及其他不按规定履约的行为采用记分制管理。入围单位存在下列情形之一的，请各省直单位及时以书面形式向采购中心反馈，将扣除相应分值。具体扣分明细如下：</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仿宋" w:eastAsia="仿宋" w:hAnsi="仿宋" w:cs="宋体" w:hint="eastAsia"/>
          <w:color w:val="000000"/>
          <w:kern w:val="0"/>
          <w:sz w:val="28"/>
          <w:szCs w:val="32"/>
          <w:bdr w:val="none" w:sz="0" w:space="0" w:color="auto" w:frame="1"/>
        </w:rPr>
        <w:t>1、接到委托任务书后无正当理由放弃中标资格的，每次扣5分；</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仿宋" w:eastAsia="仿宋" w:hAnsi="仿宋" w:cs="宋体" w:hint="eastAsia"/>
          <w:color w:val="000000"/>
          <w:kern w:val="0"/>
          <w:sz w:val="28"/>
          <w:szCs w:val="32"/>
          <w:bdr w:val="none" w:sz="0" w:space="0" w:color="auto" w:frame="1"/>
        </w:rPr>
        <w:t>2、接到委托任务书后向采购单位提出附加条件或无正当理由不与采购单位签订合同的，每次扣10分；</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仿宋" w:eastAsia="仿宋" w:hAnsi="仿宋" w:cs="宋体" w:hint="eastAsia"/>
          <w:color w:val="000000"/>
          <w:kern w:val="0"/>
          <w:sz w:val="28"/>
          <w:szCs w:val="32"/>
          <w:bdr w:val="none" w:sz="0" w:space="0" w:color="auto" w:frame="1"/>
        </w:rPr>
        <w:lastRenderedPageBreak/>
        <w:t>3、采购单位来函反映入围单位不按招标文件、投标文件以及签订的合同或协议履约，或在项目实施中降低技术、服务标准的，每次扣15分。</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仿宋" w:eastAsia="仿宋" w:hAnsi="仿宋" w:cs="宋体" w:hint="eastAsia"/>
          <w:color w:val="000000"/>
          <w:kern w:val="0"/>
          <w:sz w:val="28"/>
          <w:szCs w:val="32"/>
          <w:bdr w:val="none" w:sz="0" w:space="0" w:color="auto" w:frame="1"/>
        </w:rPr>
        <w:t>定点服务期内每个入围单位的满分为100分，低于90分时将暂停其六个月内承接业务资格，低于85分时将暂停其一年内承接业务资格，低于80分时将取消本次定点服务期内承接业务资格。上述扣分情况采购中心将同步上报财政监管部门。</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仿宋" w:eastAsia="仿宋" w:hAnsi="仿宋" w:cs="宋体" w:hint="eastAsia"/>
          <w:color w:val="000000"/>
          <w:kern w:val="0"/>
          <w:sz w:val="28"/>
          <w:szCs w:val="32"/>
          <w:bdr w:val="none" w:sz="0" w:space="0" w:color="auto" w:frame="1"/>
        </w:rPr>
        <w:t>采购中心履约反馈联系人：刘丹</w:t>
      </w:r>
    </w:p>
    <w:p w:rsidR="00A76054" w:rsidRPr="00A76054" w:rsidRDefault="00A76054" w:rsidP="00A76054">
      <w:pPr>
        <w:widowControl/>
        <w:shd w:val="clear" w:color="auto" w:fill="FFFFFF"/>
        <w:ind w:firstLine="795"/>
        <w:jc w:val="left"/>
        <w:rPr>
          <w:rFonts w:ascii="宋体" w:eastAsia="宋体" w:hAnsi="宋体" w:cs="宋体" w:hint="eastAsia"/>
          <w:color w:val="000000"/>
          <w:kern w:val="0"/>
          <w:sz w:val="24"/>
          <w:szCs w:val="25"/>
        </w:rPr>
      </w:pPr>
      <w:r w:rsidRPr="00A76054">
        <w:rPr>
          <w:rFonts w:ascii="仿宋" w:eastAsia="仿宋" w:hAnsi="仿宋" w:cs="宋体" w:hint="eastAsia"/>
          <w:color w:val="000000"/>
          <w:kern w:val="0"/>
          <w:sz w:val="28"/>
          <w:szCs w:val="32"/>
          <w:bdr w:val="none" w:sz="0" w:space="0" w:color="auto" w:frame="1"/>
        </w:rPr>
        <w:t>联系电话：0551-66223728、66223922</w:t>
      </w:r>
    </w:p>
    <w:p w:rsidR="00A76054" w:rsidRPr="00A76054" w:rsidRDefault="00A76054">
      <w:pPr>
        <w:widowControl/>
        <w:jc w:val="left"/>
        <w:rPr>
          <w:rFonts w:ascii="宋体" w:eastAsia="宋体" w:hAnsi="宋体" w:cs="宋体"/>
          <w:b/>
          <w:bCs/>
          <w:color w:val="000000"/>
          <w:kern w:val="0"/>
          <w:sz w:val="28"/>
          <w:szCs w:val="29"/>
          <w:bdr w:val="none" w:sz="0" w:space="0" w:color="auto" w:frame="1"/>
        </w:rPr>
      </w:pPr>
      <w:r w:rsidRPr="00A76054">
        <w:rPr>
          <w:rFonts w:ascii="宋体" w:eastAsia="宋体" w:hAnsi="宋体" w:cs="宋体"/>
          <w:b/>
          <w:bCs/>
          <w:color w:val="000000"/>
          <w:kern w:val="0"/>
          <w:sz w:val="28"/>
          <w:szCs w:val="29"/>
          <w:bdr w:val="none" w:sz="0" w:space="0" w:color="auto" w:frame="1"/>
        </w:rPr>
        <w:br w:type="page"/>
      </w:r>
    </w:p>
    <w:p w:rsidR="00F72444" w:rsidRPr="00A76054" w:rsidRDefault="00F72444" w:rsidP="00F72444">
      <w:pPr>
        <w:widowControl/>
        <w:shd w:val="clear" w:color="auto" w:fill="FFFFFF"/>
        <w:ind w:firstLine="555"/>
        <w:jc w:val="center"/>
        <w:rPr>
          <w:rFonts w:ascii="宋体" w:eastAsia="宋体" w:hAnsi="宋体" w:cs="宋体"/>
          <w:color w:val="000000"/>
          <w:kern w:val="0"/>
          <w:sz w:val="32"/>
          <w:szCs w:val="25"/>
        </w:rPr>
      </w:pPr>
      <w:bookmarkStart w:id="0" w:name="_GoBack"/>
      <w:r w:rsidRPr="00A76054">
        <w:rPr>
          <w:rFonts w:ascii="宋体" w:eastAsia="宋体" w:hAnsi="宋体" w:cs="宋体" w:hint="eastAsia"/>
          <w:b/>
          <w:bCs/>
          <w:color w:val="000000"/>
          <w:kern w:val="0"/>
          <w:sz w:val="36"/>
          <w:szCs w:val="29"/>
          <w:bdr w:val="none" w:sz="0" w:space="0" w:color="auto" w:frame="1"/>
        </w:rPr>
        <w:lastRenderedPageBreak/>
        <w:t>安徽省省直单位定点采购中标信息</w:t>
      </w:r>
    </w:p>
    <w:bookmarkEnd w:id="0"/>
    <w:p w:rsidR="00F72444" w:rsidRPr="00F72444" w:rsidRDefault="00F72444" w:rsidP="00F72444">
      <w:pPr>
        <w:widowControl/>
        <w:shd w:val="clear" w:color="auto" w:fill="FFFFFF"/>
        <w:ind w:firstLine="480"/>
        <w:jc w:val="center"/>
        <w:rPr>
          <w:rFonts w:ascii="宋体" w:eastAsia="宋体" w:hAnsi="宋体" w:cs="宋体"/>
          <w:color w:val="000000"/>
          <w:kern w:val="0"/>
          <w:sz w:val="25"/>
          <w:szCs w:val="25"/>
        </w:rPr>
      </w:pPr>
      <w:r w:rsidRPr="00F72444">
        <w:rPr>
          <w:rFonts w:ascii="宋体" w:eastAsia="宋体" w:hAnsi="宋体" w:cs="宋体" w:hint="eastAsia"/>
          <w:b/>
          <w:bCs/>
          <w:color w:val="000000"/>
          <w:kern w:val="0"/>
          <w:sz w:val="24"/>
          <w:szCs w:val="24"/>
          <w:bdr w:val="none" w:sz="0" w:space="0" w:color="auto" w:frame="1"/>
        </w:rPr>
        <w:t> </w:t>
      </w:r>
    </w:p>
    <w:p w:rsidR="00F72444" w:rsidRPr="00F72444" w:rsidRDefault="00F72444" w:rsidP="00F72444">
      <w:pPr>
        <w:widowControl/>
        <w:shd w:val="clear" w:color="auto" w:fill="FFFFFF"/>
        <w:ind w:firstLine="480"/>
        <w:jc w:val="center"/>
        <w:rPr>
          <w:rFonts w:ascii="宋体" w:eastAsia="宋体" w:hAnsi="宋体" w:cs="宋体"/>
          <w:color w:val="000000"/>
          <w:kern w:val="0"/>
          <w:sz w:val="25"/>
          <w:szCs w:val="25"/>
        </w:rPr>
      </w:pPr>
      <w:r w:rsidRPr="00F72444">
        <w:rPr>
          <w:rFonts w:ascii="宋体" w:eastAsia="宋体" w:hAnsi="宋体" w:cs="宋体" w:hint="eastAsia"/>
          <w:b/>
          <w:bCs/>
          <w:color w:val="000000"/>
          <w:kern w:val="0"/>
          <w:sz w:val="24"/>
          <w:szCs w:val="24"/>
          <w:bdr w:val="none" w:sz="0" w:space="0" w:color="auto" w:frame="1"/>
        </w:rPr>
        <w:t>（一）财务审计</w:t>
      </w:r>
    </w:p>
    <w:tbl>
      <w:tblPr>
        <w:tblW w:w="0" w:type="auto"/>
        <w:tblBorders>
          <w:top w:val="single" w:sz="6" w:space="0" w:color="99BBE8"/>
        </w:tblBorders>
        <w:shd w:val="clear" w:color="auto" w:fill="FFFFFF"/>
        <w:tblCellMar>
          <w:left w:w="0" w:type="dxa"/>
          <w:right w:w="0" w:type="dxa"/>
        </w:tblCellMar>
        <w:tblLook w:val="04A0" w:firstRow="1" w:lastRow="0" w:firstColumn="1" w:lastColumn="0" w:noHBand="0" w:noVBand="1"/>
      </w:tblPr>
      <w:tblGrid>
        <w:gridCol w:w="664"/>
        <w:gridCol w:w="3977"/>
        <w:gridCol w:w="1186"/>
        <w:gridCol w:w="1530"/>
        <w:gridCol w:w="1159"/>
      </w:tblGrid>
      <w:tr w:rsidR="00F72444" w:rsidRPr="00F72444" w:rsidTr="000C3CD7">
        <w:trPr>
          <w:trHeight w:val="12"/>
        </w:trPr>
        <w:tc>
          <w:tcPr>
            <w:tcW w:w="0" w:type="auto"/>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b/>
                <w:bCs/>
                <w:color w:val="000000"/>
                <w:kern w:val="0"/>
                <w:sz w:val="24"/>
                <w:szCs w:val="25"/>
                <w:bdr w:val="none" w:sz="0" w:space="0" w:color="auto" w:frame="1"/>
              </w:rPr>
              <w:t>序号</w:t>
            </w:r>
          </w:p>
        </w:tc>
        <w:tc>
          <w:tcPr>
            <w:tcW w:w="3977"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0C3CD7" w:rsidRDefault="00F72444" w:rsidP="000C3CD7">
            <w:pPr>
              <w:widowControl/>
              <w:spacing w:line="12" w:lineRule="atLeast"/>
              <w:rPr>
                <w:rFonts w:ascii="宋体" w:eastAsia="宋体" w:hAnsi="宋体" w:cs="宋体"/>
                <w:b/>
                <w:bCs/>
                <w:color w:val="000000"/>
                <w:kern w:val="0"/>
                <w:sz w:val="24"/>
                <w:szCs w:val="25"/>
                <w:bdr w:val="none" w:sz="0" w:space="0" w:color="auto" w:frame="1"/>
              </w:rPr>
            </w:pPr>
            <w:r w:rsidRPr="00F72444">
              <w:rPr>
                <w:rFonts w:ascii="宋体" w:eastAsia="宋体" w:hAnsi="宋体" w:cs="宋体" w:hint="eastAsia"/>
                <w:b/>
                <w:bCs/>
                <w:color w:val="000000"/>
                <w:kern w:val="0"/>
                <w:sz w:val="24"/>
                <w:szCs w:val="25"/>
                <w:bdr w:val="none" w:sz="0" w:space="0" w:color="auto" w:frame="1"/>
              </w:rPr>
              <w:t>中标</w:t>
            </w:r>
          </w:p>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b/>
                <w:bCs/>
                <w:color w:val="000000"/>
                <w:kern w:val="0"/>
                <w:sz w:val="24"/>
                <w:szCs w:val="25"/>
                <w:bdr w:val="none" w:sz="0" w:space="0" w:color="auto" w:frame="1"/>
              </w:rPr>
              <w:t>供应商名称</w:t>
            </w:r>
          </w:p>
        </w:tc>
        <w:tc>
          <w:tcPr>
            <w:tcW w:w="1186"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b/>
                <w:bCs/>
                <w:color w:val="000000"/>
                <w:kern w:val="0"/>
                <w:sz w:val="24"/>
                <w:szCs w:val="25"/>
                <w:bdr w:val="none" w:sz="0" w:space="0" w:color="auto" w:frame="1"/>
              </w:rPr>
              <w:t>联系人</w:t>
            </w:r>
          </w:p>
        </w:tc>
        <w:tc>
          <w:tcPr>
            <w:tcW w:w="0" w:type="auto"/>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b/>
                <w:bCs/>
                <w:color w:val="000000"/>
                <w:kern w:val="0"/>
                <w:sz w:val="24"/>
                <w:szCs w:val="25"/>
                <w:bdr w:val="none" w:sz="0" w:space="0" w:color="auto" w:frame="1"/>
              </w:rPr>
              <w:t>联系方式</w:t>
            </w:r>
          </w:p>
        </w:tc>
        <w:tc>
          <w:tcPr>
            <w:tcW w:w="0" w:type="auto"/>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b/>
                <w:bCs/>
                <w:color w:val="000000"/>
                <w:kern w:val="0"/>
                <w:sz w:val="24"/>
                <w:szCs w:val="25"/>
                <w:bdr w:val="none" w:sz="0" w:space="0" w:color="auto" w:frame="1"/>
              </w:rPr>
              <w:t>中标费率</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安徽国信会计师事务所有限公司</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李鑫</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13500507857</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中准会计师事务所（特殊普通合伙）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涂</w:t>
            </w:r>
            <w:proofErr w:type="gramStart"/>
            <w:r w:rsidRPr="00F72444">
              <w:rPr>
                <w:rFonts w:ascii="宋体" w:eastAsia="宋体" w:hAnsi="宋体" w:cs="宋体" w:hint="eastAsia"/>
                <w:color w:val="000000"/>
                <w:kern w:val="0"/>
                <w:sz w:val="24"/>
                <w:szCs w:val="25"/>
                <w:bdr w:val="none" w:sz="0" w:space="0" w:color="auto" w:frame="1"/>
              </w:rPr>
              <w:t>莹莹</w:t>
            </w:r>
            <w:proofErr w:type="gramEnd"/>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18855170694</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28％</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浙江天平会计师事务所（特殊普通合伙）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石修建</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18715030812</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4</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安徽安智会计师事务所（普通合伙）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陈雷</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18019564130</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35％</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5</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合肥德强会计师事务所（普通合伙）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王朝霞</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15956989300</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6</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安徽申维会计师事务所（普通合伙）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周雨芸</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18755195374</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40％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7</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安徽庐州会计师事务所</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吴海燕</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13865514718</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40％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8</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安徽中天健会计师事务所(普通合伙)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张曼</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18756916701</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35％</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9</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安徽凯吉通会计师事务所</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李小娟</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15922433277</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60％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10</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天职国际会计师事务所（特殊普通合伙）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proofErr w:type="gramStart"/>
            <w:r w:rsidRPr="00F72444">
              <w:rPr>
                <w:rFonts w:ascii="宋体" w:eastAsia="宋体" w:hAnsi="宋体" w:cs="宋体" w:hint="eastAsia"/>
                <w:color w:val="000000"/>
                <w:kern w:val="0"/>
                <w:sz w:val="24"/>
                <w:szCs w:val="25"/>
                <w:bdr w:val="none" w:sz="0" w:space="0" w:color="auto" w:frame="1"/>
              </w:rPr>
              <w:t>韦小玲</w:t>
            </w:r>
            <w:proofErr w:type="gramEnd"/>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15375282100</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75％</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11</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proofErr w:type="gramStart"/>
            <w:r w:rsidRPr="00F72444">
              <w:rPr>
                <w:rFonts w:ascii="宋体" w:eastAsia="宋体" w:hAnsi="宋体" w:cs="宋体" w:hint="eastAsia"/>
                <w:color w:val="000000"/>
                <w:kern w:val="0"/>
                <w:sz w:val="24"/>
                <w:szCs w:val="25"/>
                <w:bdr w:val="none" w:sz="0" w:space="0" w:color="auto" w:frame="1"/>
              </w:rPr>
              <w:t>安徽庐东会计师</w:t>
            </w:r>
            <w:proofErr w:type="gramEnd"/>
            <w:r w:rsidRPr="00F72444">
              <w:rPr>
                <w:rFonts w:ascii="宋体" w:eastAsia="宋体" w:hAnsi="宋体" w:cs="宋体" w:hint="eastAsia"/>
                <w:color w:val="000000"/>
                <w:kern w:val="0"/>
                <w:sz w:val="24"/>
                <w:szCs w:val="25"/>
                <w:bdr w:val="none" w:sz="0" w:space="0" w:color="auto" w:frame="1"/>
              </w:rPr>
              <w:t>事务所</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梁梅娟</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13865969013</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60％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12</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proofErr w:type="gramStart"/>
            <w:r w:rsidRPr="00F72444">
              <w:rPr>
                <w:rFonts w:ascii="宋体" w:eastAsia="宋体" w:hAnsi="宋体" w:cs="宋体" w:hint="eastAsia"/>
                <w:color w:val="000000"/>
                <w:kern w:val="0"/>
                <w:sz w:val="24"/>
                <w:szCs w:val="25"/>
                <w:bdr w:val="none" w:sz="0" w:space="0" w:color="auto" w:frame="1"/>
              </w:rPr>
              <w:t>安徽皖瑞会计师</w:t>
            </w:r>
            <w:proofErr w:type="gramEnd"/>
            <w:r w:rsidRPr="00F72444">
              <w:rPr>
                <w:rFonts w:ascii="宋体" w:eastAsia="宋体" w:hAnsi="宋体" w:cs="宋体" w:hint="eastAsia"/>
                <w:color w:val="000000"/>
                <w:kern w:val="0"/>
                <w:sz w:val="24"/>
                <w:szCs w:val="25"/>
                <w:bdr w:val="none" w:sz="0" w:space="0" w:color="auto" w:frame="1"/>
              </w:rPr>
              <w:t>事务所</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常露</w:t>
            </w:r>
            <w:proofErr w:type="gramStart"/>
            <w:r w:rsidRPr="00F72444">
              <w:rPr>
                <w:rFonts w:ascii="宋体" w:eastAsia="宋体" w:hAnsi="宋体" w:cs="宋体" w:hint="eastAsia"/>
                <w:color w:val="000000"/>
                <w:kern w:val="0"/>
                <w:sz w:val="24"/>
                <w:szCs w:val="25"/>
                <w:bdr w:val="none" w:sz="0" w:space="0" w:color="auto" w:frame="1"/>
              </w:rPr>
              <w:t>露</w:t>
            </w:r>
            <w:proofErr w:type="gramEnd"/>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18715011379</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45％</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安徽九通会计师事务所</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孙亚捷</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13965102034</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50％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14</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安徽宝申会计师事务所</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张丽</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17756586618</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37％</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15</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安徽正</w:t>
            </w:r>
            <w:proofErr w:type="gramStart"/>
            <w:r w:rsidRPr="00F72444">
              <w:rPr>
                <w:rFonts w:ascii="宋体" w:eastAsia="宋体" w:hAnsi="宋体" w:cs="宋体" w:hint="eastAsia"/>
                <w:color w:val="000000"/>
                <w:kern w:val="0"/>
                <w:sz w:val="24"/>
                <w:szCs w:val="25"/>
                <w:bdr w:val="none" w:sz="0" w:space="0" w:color="auto" w:frame="1"/>
              </w:rPr>
              <w:t>一</w:t>
            </w:r>
            <w:proofErr w:type="gramEnd"/>
            <w:r w:rsidRPr="00F72444">
              <w:rPr>
                <w:rFonts w:ascii="宋体" w:eastAsia="宋体" w:hAnsi="宋体" w:cs="宋体" w:hint="eastAsia"/>
                <w:color w:val="000000"/>
                <w:kern w:val="0"/>
                <w:sz w:val="24"/>
                <w:szCs w:val="25"/>
                <w:bdr w:val="none" w:sz="0" w:space="0" w:color="auto" w:frame="1"/>
              </w:rPr>
              <w:t>会计师事务所有限公司</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proofErr w:type="gramStart"/>
            <w:r w:rsidRPr="00F72444">
              <w:rPr>
                <w:rFonts w:ascii="宋体" w:eastAsia="宋体" w:hAnsi="宋体" w:cs="宋体" w:hint="eastAsia"/>
                <w:color w:val="000000"/>
                <w:kern w:val="0"/>
                <w:sz w:val="24"/>
                <w:szCs w:val="25"/>
                <w:bdr w:val="none" w:sz="0" w:space="0" w:color="auto" w:frame="1"/>
              </w:rPr>
              <w:t>吴黄</w:t>
            </w:r>
            <w:proofErr w:type="gramEnd"/>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13505518100</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60％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16</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安徽中健会计师事务所有限公司</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孙文静</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18655183030</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58％</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17</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容诚会计师事务所（特殊普通合伙）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林万新</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15005605645</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70％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安徽安建会计师事务所</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张有华</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13505516283</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75％</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19</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安徽一通源会计师事务所(普通合伙)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proofErr w:type="gramStart"/>
            <w:r w:rsidRPr="00F72444">
              <w:rPr>
                <w:rFonts w:ascii="宋体" w:eastAsia="宋体" w:hAnsi="宋体" w:cs="宋体" w:hint="eastAsia"/>
                <w:color w:val="000000"/>
                <w:kern w:val="0"/>
                <w:sz w:val="24"/>
                <w:szCs w:val="25"/>
                <w:bdr w:val="none" w:sz="0" w:space="0" w:color="auto" w:frame="1"/>
              </w:rPr>
              <w:t>盛凤梅</w:t>
            </w:r>
            <w:proofErr w:type="gramEnd"/>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18055147702</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58％</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20</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w:t>
            </w:r>
            <w:proofErr w:type="gramStart"/>
            <w:r w:rsidRPr="00F72444">
              <w:rPr>
                <w:rFonts w:ascii="宋体" w:eastAsia="宋体" w:hAnsi="宋体" w:cs="宋体" w:hint="eastAsia"/>
                <w:color w:val="000000"/>
                <w:kern w:val="0"/>
                <w:sz w:val="24"/>
                <w:szCs w:val="25"/>
                <w:bdr w:val="none" w:sz="0" w:space="0" w:color="auto" w:frame="1"/>
              </w:rPr>
              <w:t>安泰普信会计师</w:t>
            </w:r>
            <w:proofErr w:type="gramEnd"/>
            <w:r w:rsidRPr="00F72444">
              <w:rPr>
                <w:rFonts w:ascii="宋体" w:eastAsia="宋体" w:hAnsi="宋体" w:cs="宋体" w:hint="eastAsia"/>
                <w:color w:val="000000"/>
                <w:kern w:val="0"/>
                <w:sz w:val="24"/>
                <w:szCs w:val="25"/>
                <w:bdr w:val="none" w:sz="0" w:space="0" w:color="auto" w:frame="1"/>
              </w:rPr>
              <w:t>事务所有限公司</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张红</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18955182675</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21</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安徽安平达会计师事务所（普通合伙）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张海玲</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18855167814</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50％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22</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北京兴华会计师事务所（特殊普通合伙）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水清</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18119687308</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70％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23</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安徽金泉会计师事务所</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proofErr w:type="gramStart"/>
            <w:r w:rsidRPr="00F72444">
              <w:rPr>
                <w:rFonts w:ascii="宋体" w:eastAsia="宋体" w:hAnsi="宋体" w:cs="宋体" w:hint="eastAsia"/>
                <w:color w:val="000000"/>
                <w:kern w:val="0"/>
                <w:sz w:val="24"/>
                <w:szCs w:val="25"/>
                <w:bdr w:val="none" w:sz="0" w:space="0" w:color="auto" w:frame="1"/>
              </w:rPr>
              <w:t>张寅中</w:t>
            </w:r>
            <w:proofErr w:type="gramEnd"/>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18156517936</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36％</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24</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安徽中为会计师事务所（普通合伙）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proofErr w:type="gramStart"/>
            <w:r w:rsidRPr="00F72444">
              <w:rPr>
                <w:rFonts w:ascii="宋体" w:eastAsia="宋体" w:hAnsi="宋体" w:cs="宋体" w:hint="eastAsia"/>
                <w:color w:val="000000"/>
                <w:kern w:val="0"/>
                <w:sz w:val="24"/>
                <w:szCs w:val="25"/>
                <w:bdr w:val="none" w:sz="0" w:space="0" w:color="auto" w:frame="1"/>
              </w:rPr>
              <w:t>司玉</w:t>
            </w:r>
            <w:proofErr w:type="gramEnd"/>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15375350691</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63％</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25</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合肥中徽会计师事务所（普通合伙）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陈文霞</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17755346549</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50％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26</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中勤万信会计师事务所（特殊普通合伙）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吕永康</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18226841089</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60％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27</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安徽国强会计师事务所（普通合伙）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胡丽</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15255100535</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32％</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28</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中兴财光华会计师事务所（特殊普通合伙）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杨傲</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18255120641</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89.89％</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29</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安徽新思辰会计师事务所（普通合</w:t>
            </w:r>
            <w:r w:rsidRPr="00F72444">
              <w:rPr>
                <w:rFonts w:ascii="宋体" w:eastAsia="宋体" w:hAnsi="宋体" w:cs="宋体" w:hint="eastAsia"/>
                <w:color w:val="000000"/>
                <w:kern w:val="0"/>
                <w:sz w:val="24"/>
                <w:szCs w:val="25"/>
                <w:bdr w:val="none" w:sz="0" w:space="0" w:color="auto" w:frame="1"/>
              </w:rPr>
              <w:lastRenderedPageBreak/>
              <w:t>伙）</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lastRenderedPageBreak/>
              <w:t>韩宪睿</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18956083008</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40％</w:t>
            </w:r>
          </w:p>
        </w:tc>
      </w:tr>
      <w:tr w:rsidR="00F72444" w:rsidRPr="00F72444" w:rsidTr="000C3CD7">
        <w:trPr>
          <w:trHeight w:val="12"/>
        </w:trPr>
        <w:tc>
          <w:tcPr>
            <w:tcW w:w="0" w:type="auto"/>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lastRenderedPageBreak/>
              <w:t>30</w:t>
            </w:r>
          </w:p>
        </w:tc>
        <w:tc>
          <w:tcPr>
            <w:tcW w:w="397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北京中天恒会计师事务所有限责任公司</w:t>
            </w:r>
          </w:p>
        </w:tc>
        <w:tc>
          <w:tcPr>
            <w:tcW w:w="1186"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proofErr w:type="gramStart"/>
            <w:r w:rsidRPr="00F72444">
              <w:rPr>
                <w:rFonts w:ascii="宋体" w:eastAsia="宋体" w:hAnsi="宋体" w:cs="宋体" w:hint="eastAsia"/>
                <w:color w:val="000000"/>
                <w:kern w:val="0"/>
                <w:sz w:val="24"/>
                <w:szCs w:val="25"/>
                <w:bdr w:val="none" w:sz="0" w:space="0" w:color="auto" w:frame="1"/>
              </w:rPr>
              <w:t>蒋</w:t>
            </w:r>
            <w:proofErr w:type="gramEnd"/>
            <w:r w:rsidRPr="00F72444">
              <w:rPr>
                <w:rFonts w:ascii="宋体" w:eastAsia="宋体" w:hAnsi="宋体" w:cs="宋体" w:hint="eastAsia"/>
                <w:color w:val="000000"/>
                <w:kern w:val="0"/>
                <w:sz w:val="24"/>
                <w:szCs w:val="25"/>
                <w:bdr w:val="none" w:sz="0" w:space="0" w:color="auto" w:frame="1"/>
              </w:rPr>
              <w:t>菁菁</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15075255137</w:t>
            </w:r>
          </w:p>
        </w:tc>
        <w:tc>
          <w:tcPr>
            <w:tcW w:w="0" w:type="auto"/>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80％</w:t>
            </w:r>
          </w:p>
        </w:tc>
      </w:tr>
    </w:tbl>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1.结算标准：</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kern w:val="0"/>
          <w:sz w:val="25"/>
          <w:szCs w:val="25"/>
          <w:bdr w:val="none" w:sz="0" w:space="0" w:color="auto" w:frame="1"/>
        </w:rPr>
        <w:t>在</w:t>
      </w:r>
      <w:r w:rsidRPr="00F72444">
        <w:rPr>
          <w:rFonts w:ascii="宋体" w:eastAsia="宋体" w:hAnsi="宋体" w:cs="宋体" w:hint="eastAsia"/>
          <w:color w:val="000000"/>
          <w:kern w:val="0"/>
          <w:sz w:val="25"/>
          <w:szCs w:val="25"/>
          <w:bdr w:val="none" w:sz="0" w:space="0" w:color="auto" w:frame="1"/>
        </w:rPr>
        <w:t>《安徽省物价局省财政厅转发国家发展改革委财政部关于印发会计师事务所服务收费管理办法的通知》（</w:t>
      </w:r>
      <w:proofErr w:type="gramStart"/>
      <w:r w:rsidRPr="00F72444">
        <w:rPr>
          <w:rFonts w:ascii="宋体" w:eastAsia="宋体" w:hAnsi="宋体" w:cs="宋体" w:hint="eastAsia"/>
          <w:color w:val="000000"/>
          <w:kern w:val="0"/>
          <w:sz w:val="25"/>
          <w:szCs w:val="25"/>
          <w:bdr w:val="none" w:sz="0" w:space="0" w:color="auto" w:frame="1"/>
        </w:rPr>
        <w:t>皖价服</w:t>
      </w:r>
      <w:proofErr w:type="gramEnd"/>
      <w:r w:rsidRPr="00F72444">
        <w:rPr>
          <w:rFonts w:ascii="宋体" w:eastAsia="宋体" w:hAnsi="宋体" w:cs="宋体" w:hint="eastAsia"/>
          <w:color w:val="000000"/>
          <w:kern w:val="0"/>
          <w:sz w:val="25"/>
          <w:szCs w:val="25"/>
          <w:bdr w:val="none" w:sz="0" w:space="0" w:color="auto" w:frame="1"/>
        </w:rPr>
        <w:t>[2010]194号）的收费基础上乘以中标费率（如某项目按照收费标准收费为10000元，中标费率为80％，则最终收费为10000元×80％=8000元）。</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2.定点期限：</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kern w:val="0"/>
          <w:sz w:val="25"/>
          <w:szCs w:val="25"/>
          <w:bdr w:val="none" w:sz="0" w:space="0" w:color="auto" w:frame="1"/>
        </w:rPr>
        <w:t>2020年1月1日起至2022年12月31日</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3.服务标准：</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（1）根据省直各单位（即采购单位）开展的审计项目的性质和要求，承担专业技术性工作。</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（2）定点事务所的工作业务要求</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1）事务所工作人员要依法审计，执行审计工作纪律、保密和廉政规定，对审计过程中知悉的国家秘密、商业秘密不得泄露，不得利用参与审计承揽业务或谋取其他利益。</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2）审计过程中严格按照国家审计准则和采购单位的工作要求实施审计，对其审计结果的全面性、真实性、合法性负责。</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3）审计项目完成后，及时移交审计实施过程中所形成的全部纸质资料和电子资料并对电脑中的相关资料作删除处理，未经采购单位同意不得擅自使用审计资料和结果，协助完成审计资料归档工作。</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（3）中标供应商在接到省直各单位采购任务后，须按照采购单位的要求配备相应技术人员，人员实力和数量须满足采购单位的要求。</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kern w:val="0"/>
          <w:sz w:val="24"/>
          <w:szCs w:val="24"/>
          <w:bdr w:val="none" w:sz="0" w:space="0" w:color="auto" w:frame="1"/>
        </w:rPr>
        <w:t> </w:t>
      </w:r>
    </w:p>
    <w:p w:rsidR="00F72444" w:rsidRPr="00F72444" w:rsidRDefault="00F72444" w:rsidP="00F72444">
      <w:pPr>
        <w:widowControl/>
        <w:shd w:val="clear" w:color="auto" w:fill="FFFFFF"/>
        <w:ind w:firstLine="480"/>
        <w:jc w:val="center"/>
        <w:rPr>
          <w:rFonts w:ascii="宋体" w:eastAsia="宋体" w:hAnsi="宋体" w:cs="宋体"/>
          <w:color w:val="000000"/>
          <w:kern w:val="0"/>
          <w:sz w:val="25"/>
          <w:szCs w:val="25"/>
        </w:rPr>
      </w:pPr>
      <w:r w:rsidRPr="00F72444">
        <w:rPr>
          <w:rFonts w:ascii="宋体" w:eastAsia="宋体" w:hAnsi="宋体" w:cs="宋体" w:hint="eastAsia"/>
          <w:b/>
          <w:bCs/>
          <w:color w:val="000000"/>
          <w:kern w:val="0"/>
          <w:sz w:val="24"/>
          <w:szCs w:val="24"/>
          <w:bdr w:val="none" w:sz="0" w:space="0" w:color="auto" w:frame="1"/>
        </w:rPr>
        <w:lastRenderedPageBreak/>
        <w:t>（二）资产评估</w:t>
      </w:r>
    </w:p>
    <w:tbl>
      <w:tblPr>
        <w:tblW w:w="5000" w:type="pct"/>
        <w:tblBorders>
          <w:top w:val="single" w:sz="6" w:space="0" w:color="99BBE8"/>
        </w:tblBorders>
        <w:shd w:val="clear" w:color="auto" w:fill="FFFFFF"/>
        <w:tblCellMar>
          <w:left w:w="0" w:type="dxa"/>
          <w:right w:w="0" w:type="dxa"/>
        </w:tblCellMar>
        <w:tblLook w:val="04A0" w:firstRow="1" w:lastRow="0" w:firstColumn="1" w:lastColumn="0" w:noHBand="0" w:noVBand="1"/>
      </w:tblPr>
      <w:tblGrid>
        <w:gridCol w:w="951"/>
        <w:gridCol w:w="2698"/>
        <w:gridCol w:w="1560"/>
        <w:gridCol w:w="1701"/>
        <w:gridCol w:w="1606"/>
      </w:tblGrid>
      <w:tr w:rsidR="00F72444" w:rsidRPr="00F72444" w:rsidTr="002E76F6">
        <w:trPr>
          <w:trHeight w:val="96"/>
        </w:trPr>
        <w:tc>
          <w:tcPr>
            <w:tcW w:w="558" w:type="pct"/>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96" w:lineRule="atLeast"/>
              <w:jc w:val="center"/>
              <w:rPr>
                <w:rFonts w:ascii="宋体" w:eastAsia="宋体" w:hAnsi="宋体" w:cs="宋体"/>
                <w:color w:val="000000"/>
                <w:kern w:val="0"/>
                <w:sz w:val="24"/>
                <w:szCs w:val="25"/>
              </w:rPr>
            </w:pPr>
            <w:r w:rsidRPr="00F72444">
              <w:rPr>
                <w:rFonts w:ascii="宋体" w:eastAsia="宋体" w:hAnsi="宋体" w:cs="宋体" w:hint="eastAsia"/>
                <w:b/>
                <w:bCs/>
                <w:color w:val="000000"/>
                <w:kern w:val="0"/>
                <w:sz w:val="24"/>
                <w:szCs w:val="25"/>
                <w:bdr w:val="none" w:sz="0" w:space="0" w:color="auto" w:frame="1"/>
              </w:rPr>
              <w:t>序号</w:t>
            </w:r>
          </w:p>
        </w:tc>
        <w:tc>
          <w:tcPr>
            <w:tcW w:w="1584"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96" w:lineRule="atLeast"/>
              <w:jc w:val="center"/>
              <w:rPr>
                <w:rFonts w:ascii="宋体" w:eastAsia="宋体" w:hAnsi="宋体" w:cs="宋体"/>
                <w:color w:val="000000"/>
                <w:kern w:val="0"/>
                <w:sz w:val="24"/>
                <w:szCs w:val="25"/>
              </w:rPr>
            </w:pPr>
            <w:r w:rsidRPr="00F72444">
              <w:rPr>
                <w:rFonts w:ascii="宋体" w:eastAsia="宋体" w:hAnsi="宋体" w:cs="宋体" w:hint="eastAsia"/>
                <w:b/>
                <w:bCs/>
                <w:color w:val="000000"/>
                <w:kern w:val="0"/>
                <w:sz w:val="24"/>
                <w:szCs w:val="25"/>
                <w:bdr w:val="none" w:sz="0" w:space="0" w:color="auto" w:frame="1"/>
              </w:rPr>
              <w:t>标供应商名称</w:t>
            </w:r>
          </w:p>
        </w:tc>
        <w:tc>
          <w:tcPr>
            <w:tcW w:w="916"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96" w:lineRule="atLeast"/>
              <w:jc w:val="center"/>
              <w:rPr>
                <w:rFonts w:ascii="宋体" w:eastAsia="宋体" w:hAnsi="宋体" w:cs="宋体"/>
                <w:color w:val="000000"/>
                <w:kern w:val="0"/>
                <w:sz w:val="24"/>
                <w:szCs w:val="25"/>
              </w:rPr>
            </w:pPr>
            <w:r w:rsidRPr="00F72444">
              <w:rPr>
                <w:rFonts w:ascii="宋体" w:eastAsia="宋体" w:hAnsi="宋体" w:cs="宋体" w:hint="eastAsia"/>
                <w:b/>
                <w:bCs/>
                <w:color w:val="000000"/>
                <w:kern w:val="0"/>
                <w:sz w:val="24"/>
                <w:szCs w:val="25"/>
                <w:bdr w:val="none" w:sz="0" w:space="0" w:color="auto" w:frame="1"/>
              </w:rPr>
              <w:t>联系人</w:t>
            </w:r>
          </w:p>
        </w:tc>
        <w:tc>
          <w:tcPr>
            <w:tcW w:w="999"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96" w:lineRule="atLeast"/>
              <w:jc w:val="center"/>
              <w:rPr>
                <w:rFonts w:ascii="宋体" w:eastAsia="宋体" w:hAnsi="宋体" w:cs="宋体"/>
                <w:color w:val="000000"/>
                <w:kern w:val="0"/>
                <w:sz w:val="24"/>
                <w:szCs w:val="25"/>
              </w:rPr>
            </w:pPr>
            <w:r w:rsidRPr="00F72444">
              <w:rPr>
                <w:rFonts w:ascii="宋体" w:eastAsia="宋体" w:hAnsi="宋体" w:cs="宋体" w:hint="eastAsia"/>
                <w:b/>
                <w:bCs/>
                <w:color w:val="000000"/>
                <w:kern w:val="0"/>
                <w:sz w:val="24"/>
                <w:szCs w:val="25"/>
                <w:bdr w:val="none" w:sz="0" w:space="0" w:color="auto" w:frame="1"/>
              </w:rPr>
              <w:t>联系方式</w:t>
            </w:r>
          </w:p>
        </w:tc>
        <w:tc>
          <w:tcPr>
            <w:tcW w:w="943"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96" w:lineRule="atLeast"/>
              <w:jc w:val="center"/>
              <w:rPr>
                <w:rFonts w:ascii="宋体" w:eastAsia="宋体" w:hAnsi="宋体" w:cs="宋体"/>
                <w:color w:val="000000"/>
                <w:kern w:val="0"/>
                <w:sz w:val="24"/>
                <w:szCs w:val="25"/>
              </w:rPr>
            </w:pPr>
            <w:r w:rsidRPr="00F72444">
              <w:rPr>
                <w:rFonts w:ascii="宋体" w:eastAsia="宋体" w:hAnsi="宋体" w:cs="宋体" w:hint="eastAsia"/>
                <w:b/>
                <w:bCs/>
                <w:color w:val="000000"/>
                <w:kern w:val="0"/>
                <w:sz w:val="24"/>
                <w:szCs w:val="25"/>
                <w:bdr w:val="none" w:sz="0" w:space="0" w:color="auto" w:frame="1"/>
              </w:rPr>
              <w:t>中标费率</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中瑞</w:t>
            </w:r>
            <w:proofErr w:type="gramStart"/>
            <w:r w:rsidRPr="00F72444">
              <w:rPr>
                <w:rFonts w:ascii="宋体" w:eastAsia="宋体" w:hAnsi="宋体" w:cs="宋体" w:hint="eastAsia"/>
                <w:color w:val="000000"/>
                <w:kern w:val="0"/>
                <w:sz w:val="24"/>
                <w:szCs w:val="25"/>
                <w:bdr w:val="none" w:sz="0" w:space="0" w:color="auto" w:frame="1"/>
              </w:rPr>
              <w:t>世联资产</w:t>
            </w:r>
            <w:proofErr w:type="gramEnd"/>
            <w:r w:rsidRPr="00F72444">
              <w:rPr>
                <w:rFonts w:ascii="宋体" w:eastAsia="宋体" w:hAnsi="宋体" w:cs="宋体" w:hint="eastAsia"/>
                <w:color w:val="000000"/>
                <w:kern w:val="0"/>
                <w:sz w:val="24"/>
                <w:szCs w:val="25"/>
                <w:bdr w:val="none" w:sz="0" w:space="0" w:color="auto" w:frame="1"/>
              </w:rPr>
              <w:t>评估（北京）有限公司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徐静静</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18110412024</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47％</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中水致</w:t>
            </w:r>
            <w:proofErr w:type="gramStart"/>
            <w:r w:rsidRPr="00F72444">
              <w:rPr>
                <w:rFonts w:ascii="宋体" w:eastAsia="宋体" w:hAnsi="宋体" w:cs="宋体" w:hint="eastAsia"/>
                <w:color w:val="000000"/>
                <w:kern w:val="0"/>
                <w:sz w:val="24"/>
                <w:szCs w:val="25"/>
                <w:bdr w:val="none" w:sz="0" w:space="0" w:color="auto" w:frame="1"/>
              </w:rPr>
              <w:t>远资产</w:t>
            </w:r>
            <w:proofErr w:type="gramEnd"/>
            <w:r w:rsidRPr="00F72444">
              <w:rPr>
                <w:rFonts w:ascii="宋体" w:eastAsia="宋体" w:hAnsi="宋体" w:cs="宋体" w:hint="eastAsia"/>
                <w:color w:val="000000"/>
                <w:kern w:val="0"/>
                <w:sz w:val="24"/>
                <w:szCs w:val="25"/>
                <w:bdr w:val="none" w:sz="0" w:space="0" w:color="auto" w:frame="1"/>
              </w:rPr>
              <w:t>评估有限公司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苏星宇</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13500511466</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80％</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安徽安联信达资产评估事务所(普通合伙）</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周玙</w:t>
            </w:r>
            <w:proofErr w:type="gramStart"/>
            <w:r w:rsidRPr="00F72444">
              <w:rPr>
                <w:rFonts w:ascii="宋体" w:eastAsia="宋体" w:hAnsi="宋体" w:cs="宋体" w:hint="eastAsia"/>
                <w:color w:val="000000"/>
                <w:kern w:val="0"/>
                <w:sz w:val="24"/>
                <w:szCs w:val="25"/>
                <w:bdr w:val="none" w:sz="0" w:space="0" w:color="auto" w:frame="1"/>
              </w:rPr>
              <w:t>婧</w:t>
            </w:r>
            <w:proofErr w:type="gramEnd"/>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18326618598</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46％</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4</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中威正信（北京）资产评估有限公司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段欢</w:t>
            </w:r>
            <w:proofErr w:type="gramStart"/>
            <w:r w:rsidRPr="00F72444">
              <w:rPr>
                <w:rFonts w:ascii="宋体" w:eastAsia="宋体" w:hAnsi="宋体" w:cs="宋体" w:hint="eastAsia"/>
                <w:color w:val="000000"/>
                <w:kern w:val="0"/>
                <w:sz w:val="24"/>
                <w:szCs w:val="25"/>
                <w:bdr w:val="none" w:sz="0" w:space="0" w:color="auto" w:frame="1"/>
              </w:rPr>
              <w:t>欢</w:t>
            </w:r>
            <w:proofErr w:type="gramEnd"/>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18256559889</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65％</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5</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北京中天和资产评估有限公司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洪翰</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18601271416</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40％</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6</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安徽普</w:t>
            </w:r>
            <w:proofErr w:type="gramStart"/>
            <w:r w:rsidRPr="00F72444">
              <w:rPr>
                <w:rFonts w:ascii="宋体" w:eastAsia="宋体" w:hAnsi="宋体" w:cs="宋体" w:hint="eastAsia"/>
                <w:color w:val="000000"/>
                <w:kern w:val="0"/>
                <w:sz w:val="24"/>
                <w:szCs w:val="25"/>
                <w:bdr w:val="none" w:sz="0" w:space="0" w:color="auto" w:frame="1"/>
              </w:rPr>
              <w:t>天资产</w:t>
            </w:r>
            <w:proofErr w:type="gramEnd"/>
            <w:r w:rsidRPr="00F72444">
              <w:rPr>
                <w:rFonts w:ascii="宋体" w:eastAsia="宋体" w:hAnsi="宋体" w:cs="宋体" w:hint="eastAsia"/>
                <w:color w:val="000000"/>
                <w:kern w:val="0"/>
                <w:sz w:val="24"/>
                <w:szCs w:val="25"/>
                <w:bdr w:val="none" w:sz="0" w:space="0" w:color="auto" w:frame="1"/>
              </w:rPr>
              <w:t>评估有限公司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朱静静</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18256933744</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35％</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7</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北京</w:t>
            </w:r>
            <w:proofErr w:type="gramStart"/>
            <w:r w:rsidRPr="00F72444">
              <w:rPr>
                <w:rFonts w:ascii="宋体" w:eastAsia="宋体" w:hAnsi="宋体" w:cs="宋体" w:hint="eastAsia"/>
                <w:color w:val="000000"/>
                <w:kern w:val="0"/>
                <w:sz w:val="24"/>
                <w:szCs w:val="25"/>
                <w:bdr w:val="none" w:sz="0" w:space="0" w:color="auto" w:frame="1"/>
              </w:rPr>
              <w:t>华亚正信资产</w:t>
            </w:r>
            <w:proofErr w:type="gramEnd"/>
            <w:r w:rsidRPr="00F72444">
              <w:rPr>
                <w:rFonts w:ascii="宋体" w:eastAsia="宋体" w:hAnsi="宋体" w:cs="宋体" w:hint="eastAsia"/>
                <w:color w:val="000000"/>
                <w:kern w:val="0"/>
                <w:sz w:val="24"/>
                <w:szCs w:val="25"/>
                <w:bdr w:val="none" w:sz="0" w:space="0" w:color="auto" w:frame="1"/>
              </w:rPr>
              <w:t>评估有限公司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张玲钰</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13855111053</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49％</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8</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安徽新安资产评估有限公司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刘进</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18255103261</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29.8％</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9</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安徽九通资产评估有限公司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刘玮</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18005513846</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28.8％</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10</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proofErr w:type="gramStart"/>
            <w:r w:rsidRPr="00F72444">
              <w:rPr>
                <w:rFonts w:ascii="宋体" w:eastAsia="宋体" w:hAnsi="宋体" w:cs="宋体" w:hint="eastAsia"/>
                <w:color w:val="000000"/>
                <w:kern w:val="0"/>
                <w:sz w:val="24"/>
                <w:szCs w:val="25"/>
                <w:bdr w:val="none" w:sz="0" w:space="0" w:color="auto" w:frame="1"/>
              </w:rPr>
              <w:t>合肥昂和资产</w:t>
            </w:r>
            <w:proofErr w:type="gramEnd"/>
            <w:r w:rsidRPr="00F72444">
              <w:rPr>
                <w:rFonts w:ascii="宋体" w:eastAsia="宋体" w:hAnsi="宋体" w:cs="宋体" w:hint="eastAsia"/>
                <w:color w:val="000000"/>
                <w:kern w:val="0"/>
                <w:sz w:val="24"/>
                <w:szCs w:val="25"/>
                <w:bdr w:val="none" w:sz="0" w:space="0" w:color="auto" w:frame="1"/>
              </w:rPr>
              <w:t>评估有限公司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proofErr w:type="gramStart"/>
            <w:r w:rsidRPr="00F72444">
              <w:rPr>
                <w:rFonts w:ascii="宋体" w:eastAsia="宋体" w:hAnsi="宋体" w:cs="宋体" w:hint="eastAsia"/>
                <w:color w:val="000000"/>
                <w:kern w:val="0"/>
                <w:sz w:val="24"/>
                <w:szCs w:val="25"/>
                <w:bdr w:val="none" w:sz="0" w:space="0" w:color="auto" w:frame="1"/>
              </w:rPr>
              <w:t>吴豪</w:t>
            </w:r>
            <w:proofErr w:type="gramEnd"/>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18715003041</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30％</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11</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北京北方</w:t>
            </w:r>
            <w:proofErr w:type="gramStart"/>
            <w:r w:rsidRPr="00F72444">
              <w:rPr>
                <w:rFonts w:ascii="宋体" w:eastAsia="宋体" w:hAnsi="宋体" w:cs="宋体" w:hint="eastAsia"/>
                <w:color w:val="000000"/>
                <w:kern w:val="0"/>
                <w:sz w:val="24"/>
                <w:szCs w:val="25"/>
                <w:bdr w:val="none" w:sz="0" w:space="0" w:color="auto" w:frame="1"/>
              </w:rPr>
              <w:t>亚事资产</w:t>
            </w:r>
            <w:proofErr w:type="gramEnd"/>
            <w:r w:rsidRPr="00F72444">
              <w:rPr>
                <w:rFonts w:ascii="宋体" w:eastAsia="宋体" w:hAnsi="宋体" w:cs="宋体" w:hint="eastAsia"/>
                <w:color w:val="000000"/>
                <w:kern w:val="0"/>
                <w:sz w:val="24"/>
                <w:szCs w:val="25"/>
                <w:bdr w:val="none" w:sz="0" w:space="0" w:color="auto" w:frame="1"/>
              </w:rPr>
              <w:t>评估事务所（特殊普通合伙）</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张爱情</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13966714155</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29％</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12</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安徽中联国信资产评估有限责任公司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宋艳</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13855155091</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65％</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proofErr w:type="gramStart"/>
            <w:r w:rsidRPr="00F72444">
              <w:rPr>
                <w:rFonts w:ascii="宋体" w:eastAsia="宋体" w:hAnsi="宋体" w:cs="宋体" w:hint="eastAsia"/>
                <w:color w:val="000000"/>
                <w:kern w:val="0"/>
                <w:sz w:val="24"/>
                <w:szCs w:val="25"/>
                <w:bdr w:val="none" w:sz="0" w:space="0" w:color="auto" w:frame="1"/>
              </w:rPr>
              <w:t>国众联资产</w:t>
            </w:r>
            <w:proofErr w:type="gramEnd"/>
            <w:r w:rsidRPr="00F72444">
              <w:rPr>
                <w:rFonts w:ascii="宋体" w:eastAsia="宋体" w:hAnsi="宋体" w:cs="宋体" w:hint="eastAsia"/>
                <w:color w:val="000000"/>
                <w:kern w:val="0"/>
                <w:sz w:val="24"/>
                <w:szCs w:val="25"/>
                <w:bdr w:val="none" w:sz="0" w:space="0" w:color="auto" w:frame="1"/>
              </w:rPr>
              <w:t>评估土地房地产估价有限公司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proofErr w:type="gramStart"/>
            <w:r w:rsidRPr="00F72444">
              <w:rPr>
                <w:rFonts w:ascii="宋体" w:eastAsia="宋体" w:hAnsi="宋体" w:cs="宋体" w:hint="eastAsia"/>
                <w:color w:val="000000"/>
                <w:kern w:val="0"/>
                <w:sz w:val="24"/>
                <w:szCs w:val="25"/>
                <w:bdr w:val="none" w:sz="0" w:space="0" w:color="auto" w:frame="1"/>
              </w:rPr>
              <w:t>翁洁</w:t>
            </w:r>
            <w:proofErr w:type="gramEnd"/>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18565645291</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85％</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14</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安徽财信资产评估事务所（普通合伙）</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吴海燕</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13865514718</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38％</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15</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北京天健兴业资产评估有限公司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proofErr w:type="gramStart"/>
            <w:r w:rsidRPr="00F72444">
              <w:rPr>
                <w:rFonts w:ascii="宋体" w:eastAsia="宋体" w:hAnsi="宋体" w:cs="宋体" w:hint="eastAsia"/>
                <w:color w:val="000000"/>
                <w:kern w:val="0"/>
                <w:sz w:val="24"/>
                <w:szCs w:val="25"/>
                <w:bdr w:val="none" w:sz="0" w:space="0" w:color="auto" w:frame="1"/>
              </w:rPr>
              <w:t>李圆</w:t>
            </w:r>
            <w:proofErr w:type="gramEnd"/>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15212399705</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65％</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16</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北京中锋资产评估有限责任公司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曹振华</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18956016073</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98％</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17</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安徽宝申资产评估有限公司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张丽</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17756586618</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37％</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18</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安徽金泉资产评估事务所有限公司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马</w:t>
            </w:r>
            <w:proofErr w:type="gramStart"/>
            <w:r w:rsidRPr="00F72444">
              <w:rPr>
                <w:rFonts w:ascii="宋体" w:eastAsia="宋体" w:hAnsi="宋体" w:cs="宋体" w:hint="eastAsia"/>
                <w:color w:val="000000"/>
                <w:kern w:val="0"/>
                <w:sz w:val="24"/>
                <w:szCs w:val="25"/>
                <w:bdr w:val="none" w:sz="0" w:space="0" w:color="auto" w:frame="1"/>
              </w:rPr>
              <w:t>讷</w:t>
            </w:r>
            <w:proofErr w:type="gramEnd"/>
            <w:r w:rsidRPr="00F72444">
              <w:rPr>
                <w:rFonts w:ascii="宋体" w:eastAsia="宋体" w:hAnsi="宋体" w:cs="宋体" w:hint="eastAsia"/>
                <w:color w:val="000000"/>
                <w:kern w:val="0"/>
                <w:sz w:val="24"/>
                <w:szCs w:val="25"/>
                <w:bdr w:val="none" w:sz="0" w:space="0" w:color="auto" w:frame="1"/>
              </w:rPr>
              <w:t>敏</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17355109007</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38％</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19</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安徽安建资产评估有限责任公司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赵学龙</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13485959637</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65％</w:t>
            </w:r>
          </w:p>
        </w:tc>
      </w:tr>
      <w:tr w:rsidR="00F72444" w:rsidRPr="00F72444" w:rsidTr="002E76F6">
        <w:trPr>
          <w:trHeight w:val="12"/>
        </w:trPr>
        <w:tc>
          <w:tcPr>
            <w:tcW w:w="558"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20</w:t>
            </w:r>
          </w:p>
        </w:tc>
        <w:tc>
          <w:tcPr>
            <w:tcW w:w="1584"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合肥新徽资产评估事务所（普通合伙）</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谢飞</w:t>
            </w:r>
          </w:p>
        </w:tc>
        <w:tc>
          <w:tcPr>
            <w:tcW w:w="99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15675513757</w:t>
            </w:r>
          </w:p>
        </w:tc>
        <w:tc>
          <w:tcPr>
            <w:tcW w:w="94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F72444" w:rsidRDefault="00F72444" w:rsidP="000C3CD7">
            <w:pPr>
              <w:widowControl/>
              <w:spacing w:line="12" w:lineRule="atLeast"/>
              <w:jc w:val="center"/>
              <w:rPr>
                <w:rFonts w:ascii="宋体" w:eastAsia="宋体" w:hAnsi="宋体" w:cs="宋体"/>
                <w:color w:val="000000"/>
                <w:kern w:val="0"/>
                <w:sz w:val="24"/>
                <w:szCs w:val="25"/>
              </w:rPr>
            </w:pPr>
            <w:r w:rsidRPr="00F72444">
              <w:rPr>
                <w:rFonts w:ascii="宋体" w:eastAsia="宋体" w:hAnsi="宋体" w:cs="宋体" w:hint="eastAsia"/>
                <w:color w:val="000000"/>
                <w:kern w:val="0"/>
                <w:sz w:val="24"/>
                <w:szCs w:val="25"/>
                <w:bdr w:val="none" w:sz="0" w:space="0" w:color="auto" w:frame="1"/>
              </w:rPr>
              <w:t>50％</w:t>
            </w:r>
          </w:p>
        </w:tc>
      </w:tr>
    </w:tbl>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1.结算标准：</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lastRenderedPageBreak/>
        <w:t>在《转发国家发展改革委、财政部关于发布资产评估收费管理办法的通知》（</w:t>
      </w:r>
      <w:proofErr w:type="gramStart"/>
      <w:r w:rsidRPr="00F72444">
        <w:rPr>
          <w:rFonts w:ascii="宋体" w:eastAsia="宋体" w:hAnsi="宋体" w:cs="宋体" w:hint="eastAsia"/>
          <w:color w:val="000000"/>
          <w:kern w:val="0"/>
          <w:sz w:val="25"/>
          <w:szCs w:val="25"/>
          <w:bdr w:val="none" w:sz="0" w:space="0" w:color="auto" w:frame="1"/>
        </w:rPr>
        <w:t>皖价服字</w:t>
      </w:r>
      <w:proofErr w:type="gramEnd"/>
      <w:r w:rsidRPr="00F72444">
        <w:rPr>
          <w:rFonts w:ascii="宋体" w:eastAsia="宋体" w:hAnsi="宋体" w:cs="宋体" w:hint="eastAsia"/>
          <w:color w:val="000000"/>
          <w:kern w:val="0"/>
          <w:sz w:val="25"/>
          <w:szCs w:val="25"/>
          <w:bdr w:val="none" w:sz="0" w:space="0" w:color="auto" w:frame="1"/>
        </w:rPr>
        <w:t>〔2010〕151号）的收费基础上乘以中标费率（如某项目按照收费标准收费为10000元，中标费率为80％，则最终收费为10000元×80％=8000元）。</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2.定点期限：</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kern w:val="0"/>
          <w:sz w:val="24"/>
          <w:szCs w:val="24"/>
          <w:bdr w:val="none" w:sz="0" w:space="0" w:color="auto" w:frame="1"/>
        </w:rPr>
        <w:t>2020年1月1日起至2022年12月31日</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3.服务标准：</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中标供应商及其资产评估专业人员开展资产评估业务应当遵守法律、行政法规的规定，并且应当执行《资产评估基本准则》、《资产评估职业道德准则》及各项《资产评估执业准则》等专业标准，坚持独立、客观、公正的原则，并对其出具的评估报告全面负责。</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（2）中标供应商委派的服务人员应当具有相应的专业能力和执业资格，严格按规定、标准开展评估工作。</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（3）中标供应商必须按照委托单位要求的时限完成项目的评估工作。如不能在规定期间内完成任务，应及时向委托单位书面报告并说明原因，无故未按时完成工作任务的，将扣减相应的咨询服务费。</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（4）中标供应商在资产评估服务中如</w:t>
      </w:r>
      <w:proofErr w:type="gramStart"/>
      <w:r w:rsidRPr="00F72444">
        <w:rPr>
          <w:rFonts w:ascii="宋体" w:eastAsia="宋体" w:hAnsi="宋体" w:cs="宋体" w:hint="eastAsia"/>
          <w:color w:val="000000"/>
          <w:kern w:val="0"/>
          <w:sz w:val="25"/>
          <w:szCs w:val="25"/>
          <w:bdr w:val="none" w:sz="0" w:space="0" w:color="auto" w:frame="1"/>
        </w:rPr>
        <w:t>履责不到位</w:t>
      </w:r>
      <w:proofErr w:type="gramEnd"/>
      <w:r w:rsidRPr="00F72444">
        <w:rPr>
          <w:rFonts w:ascii="宋体" w:eastAsia="宋体" w:hAnsi="宋体" w:cs="宋体" w:hint="eastAsia"/>
          <w:color w:val="000000"/>
          <w:kern w:val="0"/>
          <w:sz w:val="25"/>
          <w:szCs w:val="25"/>
          <w:bdr w:val="none" w:sz="0" w:space="0" w:color="auto" w:frame="1"/>
        </w:rPr>
        <w:t>，出现价值与价格严重背离，影响资产处置效率或者低价处置、造成重大损失、产生社会不良影响的，委托单位有权终止合同、追偿损失，并提请政府采购监督管理部门进行处理。情节严重，造成国家重大损失的，移送司法机关追究刑事责任。</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（5）中标供应商在接到省直各单位采购任务后，须按照采购单位的要求配备相应技术人员，人员实力和数量须满足采购单位的要求。</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kern w:val="0"/>
          <w:sz w:val="24"/>
          <w:szCs w:val="24"/>
          <w:bdr w:val="none" w:sz="0" w:space="0" w:color="auto" w:frame="1"/>
        </w:rPr>
        <w:t> </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kern w:val="0"/>
          <w:sz w:val="24"/>
          <w:szCs w:val="24"/>
          <w:bdr w:val="none" w:sz="0" w:space="0" w:color="auto" w:frame="1"/>
        </w:rPr>
        <w:t> </w:t>
      </w:r>
    </w:p>
    <w:p w:rsidR="00F72444" w:rsidRPr="00F72444" w:rsidRDefault="00F72444" w:rsidP="00F72444">
      <w:pPr>
        <w:widowControl/>
        <w:shd w:val="clear" w:color="auto" w:fill="FFFFFF"/>
        <w:ind w:firstLine="480"/>
        <w:jc w:val="center"/>
        <w:rPr>
          <w:rFonts w:ascii="宋体" w:eastAsia="宋体" w:hAnsi="宋体" w:cs="宋体"/>
          <w:color w:val="000000"/>
          <w:kern w:val="0"/>
          <w:sz w:val="25"/>
          <w:szCs w:val="25"/>
        </w:rPr>
      </w:pPr>
      <w:r w:rsidRPr="00F72444">
        <w:rPr>
          <w:rFonts w:ascii="宋体" w:eastAsia="宋体" w:hAnsi="宋体" w:cs="宋体" w:hint="eastAsia"/>
          <w:b/>
          <w:bCs/>
          <w:color w:val="000000"/>
          <w:kern w:val="0"/>
          <w:sz w:val="24"/>
          <w:szCs w:val="24"/>
          <w:bdr w:val="none" w:sz="0" w:space="0" w:color="auto" w:frame="1"/>
        </w:rPr>
        <w:lastRenderedPageBreak/>
        <w:t>（三）法律咨询</w:t>
      </w:r>
    </w:p>
    <w:tbl>
      <w:tblPr>
        <w:tblW w:w="5000" w:type="pct"/>
        <w:tblBorders>
          <w:top w:val="single" w:sz="6" w:space="0" w:color="99BBE8"/>
        </w:tblBorders>
        <w:shd w:val="clear" w:color="auto" w:fill="FFFFFF"/>
        <w:tblCellMar>
          <w:left w:w="0" w:type="dxa"/>
          <w:right w:w="0" w:type="dxa"/>
        </w:tblCellMar>
        <w:tblLook w:val="04A0" w:firstRow="1" w:lastRow="0" w:firstColumn="1" w:lastColumn="0" w:noHBand="0" w:noVBand="1"/>
      </w:tblPr>
      <w:tblGrid>
        <w:gridCol w:w="954"/>
        <w:gridCol w:w="3263"/>
        <w:gridCol w:w="1984"/>
        <w:gridCol w:w="2315"/>
      </w:tblGrid>
      <w:tr w:rsidR="00F72444" w:rsidRPr="002E76F6" w:rsidTr="002E76F6">
        <w:trPr>
          <w:trHeight w:val="12"/>
        </w:trPr>
        <w:tc>
          <w:tcPr>
            <w:tcW w:w="560" w:type="pct"/>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序号</w:t>
            </w:r>
          </w:p>
        </w:tc>
        <w:tc>
          <w:tcPr>
            <w:tcW w:w="1916"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中标供应商名称</w:t>
            </w:r>
          </w:p>
        </w:tc>
        <w:tc>
          <w:tcPr>
            <w:tcW w:w="1165"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联系人</w:t>
            </w:r>
          </w:p>
        </w:tc>
        <w:tc>
          <w:tcPr>
            <w:tcW w:w="1359"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联系方式</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国浩律师（合肥）事务所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汪亚奇</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13637294933 </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2</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安徽万舟律师事务所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朱宇枫</w:t>
            </w:r>
            <w:proofErr w:type="gramEnd"/>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15102125237</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3</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安徽合望律师事务所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王松涛</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17775300119 </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4</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安徽景森律师事务所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贾静</w:t>
            </w:r>
            <w:proofErr w:type="gramEnd"/>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18715620565</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5</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北京兰台（合肥）律师事务所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周超</w:t>
            </w:r>
            <w:proofErr w:type="gramEnd"/>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15656567267</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6</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安徽众城高昕律师事务所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储湛</w:t>
            </w:r>
            <w:proofErr w:type="gramEnd"/>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13856077199</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7</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安徽朱友生律师事务所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朱友生</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13965147418 </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8</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北京尚公（合肥）律师事务所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姚芳</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18019904575</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9</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上海建纬（合肥）律师事务所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施黄林</w:t>
            </w:r>
            <w:proofErr w:type="gramEnd"/>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18226922591</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10</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安徽弘启律师事务所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徐明锋</w:t>
            </w:r>
            <w:proofErr w:type="gramEnd"/>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13085058235   </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11</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安徽徽达律师事务所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昂苏安</w:t>
            </w:r>
            <w:proofErr w:type="gramEnd"/>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18226205973</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12</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安徽协利律师事务所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张如谦</w:t>
            </w:r>
            <w:proofErr w:type="gramEnd"/>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18226191822 </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安徽承义律师事务所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尹文明</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13956989059</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14</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北京中银（合肥）律师事务所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张汉桥</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17805656189</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15</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安徽端维律师事务所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秦仁博</w:t>
            </w:r>
            <w:proofErr w:type="gramEnd"/>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13485708777 </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16</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安徽年代律师事务所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陈逍逍</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15256599220</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17</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安徽远致律师事务所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方爱国</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13965125621</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上海段和段（合肥）律师事务所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方媛</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18156082613</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19</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安徽江淮律师事务所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支运义</w:t>
            </w:r>
            <w:proofErr w:type="gramEnd"/>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13966753132 </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20</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安徽睿正律师事务所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许</w:t>
            </w:r>
            <w:proofErr w:type="gramStart"/>
            <w:r w:rsidRPr="002E76F6">
              <w:rPr>
                <w:rFonts w:ascii="宋体" w:eastAsia="宋体" w:hAnsi="宋体" w:cs="宋体" w:hint="eastAsia"/>
                <w:color w:val="000000"/>
                <w:kern w:val="0"/>
                <w:sz w:val="24"/>
                <w:szCs w:val="21"/>
                <w:bdr w:val="none" w:sz="0" w:space="0" w:color="auto" w:frame="1"/>
              </w:rPr>
              <w:t>一</w:t>
            </w:r>
            <w:proofErr w:type="gramEnd"/>
            <w:r w:rsidRPr="002E76F6">
              <w:rPr>
                <w:rFonts w:ascii="宋体" w:eastAsia="宋体" w:hAnsi="宋体" w:cs="宋体" w:hint="eastAsia"/>
                <w:color w:val="000000"/>
                <w:kern w:val="0"/>
                <w:sz w:val="24"/>
                <w:szCs w:val="21"/>
                <w:bdr w:val="none" w:sz="0" w:space="0" w:color="auto" w:frame="1"/>
              </w:rPr>
              <w:t>云</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18955187656 </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21</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安徽华人律师事务所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张乐明</w:t>
            </w:r>
            <w:proofErr w:type="gramEnd"/>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13365601910 </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22</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安徽国恒律师事务所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何晶晶</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13856975700 </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23</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安徽天禾律师事务所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王昌盛</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13955190630 </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24</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北京盈科（合肥）律师事务所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王旻</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18656001983</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25</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安徽徽杰律师事务所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胡海</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13956092625</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26</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安徽安援律师事务所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俞友贞</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13956989225</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27</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安徽至达律师事务所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王玉玲</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18756045386  </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28</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北京德恒（合肥）律师事务所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聂国庆</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18756002535</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29</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上海锦天城（合肥）律师事务所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孙森</w:t>
            </w:r>
            <w:proofErr w:type="gramEnd"/>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13905517894</w:t>
            </w:r>
          </w:p>
        </w:tc>
      </w:tr>
      <w:tr w:rsidR="00F72444" w:rsidRPr="002E76F6" w:rsidTr="002E76F6">
        <w:trPr>
          <w:trHeight w:val="12"/>
        </w:trPr>
        <w:tc>
          <w:tcPr>
            <w:tcW w:w="560"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30</w:t>
            </w:r>
          </w:p>
        </w:tc>
        <w:tc>
          <w:tcPr>
            <w:tcW w:w="1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安徽美林律师事务所</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郑智文</w:t>
            </w:r>
          </w:p>
        </w:tc>
        <w:tc>
          <w:tcPr>
            <w:tcW w:w="1359"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18356034395</w:t>
            </w:r>
          </w:p>
        </w:tc>
      </w:tr>
    </w:tbl>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1.结算标准：</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（1）常年法律顾问费由委托单位与拟选定的中标供应商协商，并报财政部门审核确定。</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（2）民事、重大行政复议应诉案件代理费用：</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lastRenderedPageBreak/>
        <w:t>1）不涉及财产关系或者争议标的在10万元以下（含10万元）的，每件收取基本代理费8000元。</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2）涉及10万元以上财产关系的，除收取基本代理费外，按照争议标的金额大小，分段累计收费，具体为：</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10万元</w:t>
      </w:r>
      <w:proofErr w:type="gramStart"/>
      <w:r w:rsidRPr="00F72444">
        <w:rPr>
          <w:rFonts w:ascii="宋体" w:eastAsia="宋体" w:hAnsi="宋体" w:cs="宋体" w:hint="eastAsia"/>
          <w:color w:val="000000"/>
          <w:kern w:val="0"/>
          <w:sz w:val="25"/>
          <w:szCs w:val="25"/>
          <w:bdr w:val="none" w:sz="0" w:space="0" w:color="auto" w:frame="1"/>
        </w:rPr>
        <w:t>以上—</w:t>
      </w:r>
      <w:proofErr w:type="gramEnd"/>
      <w:r w:rsidRPr="00F72444">
        <w:rPr>
          <w:rFonts w:ascii="宋体" w:eastAsia="宋体" w:hAnsi="宋体" w:cs="宋体" w:hint="eastAsia"/>
          <w:color w:val="000000"/>
          <w:kern w:val="0"/>
          <w:sz w:val="25"/>
          <w:szCs w:val="25"/>
          <w:bdr w:val="none" w:sz="0" w:space="0" w:color="auto" w:frame="1"/>
        </w:rPr>
        <w:t>50万元部分（含50万元）          3.5％</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50万元</w:t>
      </w:r>
      <w:proofErr w:type="gramStart"/>
      <w:r w:rsidRPr="00F72444">
        <w:rPr>
          <w:rFonts w:ascii="宋体" w:eastAsia="宋体" w:hAnsi="宋体" w:cs="宋体" w:hint="eastAsia"/>
          <w:color w:val="000000"/>
          <w:kern w:val="0"/>
          <w:sz w:val="25"/>
          <w:szCs w:val="25"/>
          <w:bdr w:val="none" w:sz="0" w:space="0" w:color="auto" w:frame="1"/>
        </w:rPr>
        <w:t>以上—</w:t>
      </w:r>
      <w:proofErr w:type="gramEnd"/>
      <w:r w:rsidRPr="00F72444">
        <w:rPr>
          <w:rFonts w:ascii="宋体" w:eastAsia="宋体" w:hAnsi="宋体" w:cs="宋体" w:hint="eastAsia"/>
          <w:color w:val="000000"/>
          <w:kern w:val="0"/>
          <w:sz w:val="25"/>
          <w:szCs w:val="25"/>
          <w:bdr w:val="none" w:sz="0" w:space="0" w:color="auto" w:frame="1"/>
        </w:rPr>
        <w:t>100万元部分（含100万元）        2.8％</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100万元</w:t>
      </w:r>
      <w:proofErr w:type="gramStart"/>
      <w:r w:rsidRPr="00F72444">
        <w:rPr>
          <w:rFonts w:ascii="宋体" w:eastAsia="宋体" w:hAnsi="宋体" w:cs="宋体" w:hint="eastAsia"/>
          <w:color w:val="000000"/>
          <w:kern w:val="0"/>
          <w:sz w:val="25"/>
          <w:szCs w:val="25"/>
          <w:bdr w:val="none" w:sz="0" w:space="0" w:color="auto" w:frame="1"/>
        </w:rPr>
        <w:t>以上—</w:t>
      </w:r>
      <w:proofErr w:type="gramEnd"/>
      <w:r w:rsidRPr="00F72444">
        <w:rPr>
          <w:rFonts w:ascii="宋体" w:eastAsia="宋体" w:hAnsi="宋体" w:cs="宋体" w:hint="eastAsia"/>
          <w:color w:val="000000"/>
          <w:kern w:val="0"/>
          <w:sz w:val="25"/>
          <w:szCs w:val="25"/>
          <w:bdr w:val="none" w:sz="0" w:space="0" w:color="auto" w:frame="1"/>
        </w:rPr>
        <w:t>500万元部分（含500万）         2.1％</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500万元</w:t>
      </w:r>
      <w:proofErr w:type="gramStart"/>
      <w:r w:rsidRPr="00F72444">
        <w:rPr>
          <w:rFonts w:ascii="宋体" w:eastAsia="宋体" w:hAnsi="宋体" w:cs="宋体" w:hint="eastAsia"/>
          <w:color w:val="000000"/>
          <w:kern w:val="0"/>
          <w:sz w:val="25"/>
          <w:szCs w:val="25"/>
          <w:bdr w:val="none" w:sz="0" w:space="0" w:color="auto" w:frame="1"/>
        </w:rPr>
        <w:t>以上—</w:t>
      </w:r>
      <w:proofErr w:type="gramEnd"/>
      <w:r w:rsidRPr="00F72444">
        <w:rPr>
          <w:rFonts w:ascii="宋体" w:eastAsia="宋体" w:hAnsi="宋体" w:cs="宋体" w:hint="eastAsia"/>
          <w:color w:val="000000"/>
          <w:kern w:val="0"/>
          <w:sz w:val="25"/>
          <w:szCs w:val="25"/>
          <w:bdr w:val="none" w:sz="0" w:space="0" w:color="auto" w:frame="1"/>
        </w:rPr>
        <w:t>1000万元部分（含1000万）       1.4％</w:t>
      </w:r>
    </w:p>
    <w:p w:rsidR="00F72444" w:rsidRPr="002E76F6" w:rsidRDefault="00F72444" w:rsidP="00F72444">
      <w:pPr>
        <w:widowControl/>
        <w:shd w:val="clear" w:color="auto" w:fill="FFFFFF"/>
        <w:ind w:firstLine="420"/>
        <w:jc w:val="left"/>
        <w:rPr>
          <w:rFonts w:ascii="宋体" w:eastAsia="宋体" w:hAnsi="宋体" w:cs="宋体"/>
          <w:color w:val="000000"/>
          <w:kern w:val="0"/>
          <w:sz w:val="25"/>
          <w:szCs w:val="25"/>
          <w:bdr w:val="none" w:sz="0" w:space="0" w:color="auto" w:frame="1"/>
        </w:rPr>
      </w:pPr>
      <w:r w:rsidRPr="00F72444">
        <w:rPr>
          <w:rFonts w:ascii="宋体" w:eastAsia="宋体" w:hAnsi="宋体" w:cs="宋体" w:hint="eastAsia"/>
          <w:color w:val="000000"/>
          <w:kern w:val="0"/>
          <w:sz w:val="25"/>
          <w:szCs w:val="25"/>
          <w:bdr w:val="none" w:sz="0" w:space="0" w:color="auto" w:frame="1"/>
        </w:rPr>
        <w:t xml:space="preserve">1000万元以上          </w:t>
      </w:r>
      <w:r w:rsidR="002E76F6">
        <w:rPr>
          <w:rFonts w:ascii="宋体" w:eastAsia="宋体" w:hAnsi="宋体" w:cs="宋体" w:hint="eastAsia"/>
          <w:color w:val="000000"/>
          <w:kern w:val="0"/>
          <w:sz w:val="25"/>
          <w:szCs w:val="25"/>
          <w:bdr w:val="none" w:sz="0" w:space="0" w:color="auto" w:frame="1"/>
        </w:rPr>
        <w:t xml:space="preserve">                </w:t>
      </w:r>
      <w:r w:rsidRPr="00F72444">
        <w:rPr>
          <w:rFonts w:ascii="宋体" w:eastAsia="宋体" w:hAnsi="宋体" w:cs="宋体" w:hint="eastAsia"/>
          <w:color w:val="000000"/>
          <w:kern w:val="0"/>
          <w:sz w:val="25"/>
          <w:szCs w:val="25"/>
          <w:bdr w:val="none" w:sz="0" w:space="0" w:color="auto" w:frame="1"/>
        </w:rPr>
        <w:t>1.05％</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代理一审后再代理二审、或代理二审后再代理重审、或代理一审、二审后再代理重审的，按一审收费标准的50％收取代理费。</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3）重大民商事诉讼仲裁案件、重大专项法律事务需要采购法律服务的代理费用，应履行相关审批程序。</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2.定点期限：</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kern w:val="0"/>
          <w:sz w:val="24"/>
          <w:szCs w:val="24"/>
          <w:bdr w:val="none" w:sz="0" w:space="0" w:color="auto" w:frame="1"/>
        </w:rPr>
        <w:t>2020年1月1日起至2022年12月31日</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3.服务标准：</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（1）担任常年法律顾问的工作内容：</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1）就具体咨询事项，为委托单位解答法律问题，必要时提供书面意见；</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2）草拟、修改、审查合同及相关的法律事务文书；</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3）接受委托单位委托，参与经济合同或者重大项目的谈判，审查和准备相关法律文件；</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4）应委托单位要求，每年不少于两次向委托单位工作人员进行与其业务有关的法制宣传教育，或者举办专题讲座、培训；</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5）应委托单位要求，发布律师函及启事；</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lastRenderedPageBreak/>
        <w:t>6）及时向委托单位提供与其业务有关的最新法律动向，进行法律风险提示；</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7）就委托单位在日常工作中可能出现的各类纠纷等事项，进行法律论证，提出解决方案，对已经面临的债务纠纷与第三方进行交涉，出具律师函，维护其合法权益；</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8）就委托单位日常管理等方面的重大决策提供法律意见，提供法律依据、进行法律方案的设计和论证；</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9）按照委托单位要求参加重要会议，并可以就会议所形成的内容、决议、纪要等文本进行见证；</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10）接受委托单位委托，签署、送达或者接受法律文件；</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11）与委托单位约定的其他法律事务（可以包括部分案件代理）。</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（2）案件代理的工作内容：</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1）法律咨询；</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2）代拟各类法律文书；</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3）代为申请诉前财产保全或者诉讼财产保全；</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4）代为起诉或者反诉，代为申请执行；</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5）代为申请证据保全，代为申请回避；</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6）调查、收集证据，出庭参加诉讼，并出具书面代理意见；</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7）代为办理执行过程中的所有事务；</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8）法律规定或者案件需要应当由律师办理的其他工作。</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（3）重大专项法律服务的工作内容：</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1）就项目涉及的法律、法规、政策提供解释和咨询；</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lastRenderedPageBreak/>
        <w:t>2）就项目的实施背景情况（包括但不限于项目合作方、投资方的主体资格、股权结构、资产负债结构、资金来源情况、资信情况、涉讼情况、关联交易和同业竞争情况、知识产权情况等）进行法律尽职调查；</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3）应委托单位要求，参加项目会议及有关谈判；</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4）就项目操作过程中的事项提供法律审查，必要时对相关事实和法律文件进行调查核实；对项目实施和操作中可能存在的法律风险和隐患进行提示，并提交解决方案；</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5）就项目所涉及的法律问题进行合法性确认或者出具相应的工作报告、法律意见或建议；</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6）对项目相关方面出具的涉及项目的合同及相关补充协议等文件，出具审查意见，提供法律咨询、提供书面法律意见或建议，以确保政府及其工作部门利益，为（或帮助）政府及其工作部门草拟涉及项目的有关协议及相关法律文书；</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7）办理与项目有关的其他法律事务。</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kern w:val="0"/>
          <w:sz w:val="24"/>
          <w:szCs w:val="24"/>
          <w:bdr w:val="none" w:sz="0" w:space="0" w:color="auto" w:frame="1"/>
        </w:rPr>
        <w:t> </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color w:val="000000"/>
          <w:kern w:val="0"/>
          <w:sz w:val="24"/>
          <w:szCs w:val="24"/>
          <w:bdr w:val="none" w:sz="0" w:space="0" w:color="auto" w:frame="1"/>
        </w:rPr>
        <w:t> </w:t>
      </w:r>
    </w:p>
    <w:p w:rsidR="002E76F6"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color w:val="000000"/>
          <w:kern w:val="0"/>
          <w:sz w:val="24"/>
          <w:szCs w:val="24"/>
          <w:bdr w:val="none" w:sz="0" w:space="0" w:color="auto" w:frame="1"/>
        </w:rPr>
        <w:br w:type="textWrapping" w:clear="all"/>
      </w:r>
    </w:p>
    <w:p w:rsidR="002E76F6" w:rsidRDefault="002E76F6">
      <w:pPr>
        <w:widowControl/>
        <w:jc w:val="left"/>
        <w:rPr>
          <w:rFonts w:ascii="宋体" w:eastAsia="宋体" w:hAnsi="宋体" w:cs="宋体"/>
          <w:color w:val="000000"/>
          <w:kern w:val="0"/>
          <w:sz w:val="25"/>
          <w:szCs w:val="25"/>
        </w:rPr>
      </w:pPr>
      <w:r>
        <w:rPr>
          <w:rFonts w:ascii="宋体" w:eastAsia="宋体" w:hAnsi="宋体" w:cs="宋体"/>
          <w:color w:val="000000"/>
          <w:kern w:val="0"/>
          <w:sz w:val="25"/>
          <w:szCs w:val="25"/>
        </w:rPr>
        <w:br w:type="page"/>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color w:val="000000"/>
          <w:kern w:val="0"/>
          <w:sz w:val="24"/>
          <w:szCs w:val="24"/>
          <w:bdr w:val="none" w:sz="0" w:space="0" w:color="auto" w:frame="1"/>
        </w:rPr>
        <w:lastRenderedPageBreak/>
        <w:t> </w:t>
      </w:r>
    </w:p>
    <w:p w:rsidR="00F72444" w:rsidRPr="00F72444" w:rsidRDefault="00F72444" w:rsidP="00F72444">
      <w:pPr>
        <w:widowControl/>
        <w:shd w:val="clear" w:color="auto" w:fill="FFFFFF"/>
        <w:ind w:firstLine="480"/>
        <w:jc w:val="center"/>
        <w:rPr>
          <w:rFonts w:ascii="宋体" w:eastAsia="宋体" w:hAnsi="宋体" w:cs="宋体"/>
          <w:color w:val="000000"/>
          <w:kern w:val="0"/>
          <w:sz w:val="25"/>
          <w:szCs w:val="25"/>
        </w:rPr>
      </w:pPr>
      <w:r w:rsidRPr="00F72444">
        <w:rPr>
          <w:rFonts w:ascii="宋体" w:eastAsia="宋体" w:hAnsi="宋体" w:cs="宋体" w:hint="eastAsia"/>
          <w:b/>
          <w:bCs/>
          <w:color w:val="000000"/>
          <w:kern w:val="0"/>
          <w:sz w:val="24"/>
          <w:szCs w:val="24"/>
          <w:bdr w:val="none" w:sz="0" w:space="0" w:color="auto" w:frame="1"/>
        </w:rPr>
        <w:t>（四）印刷定点</w:t>
      </w:r>
    </w:p>
    <w:tbl>
      <w:tblPr>
        <w:tblW w:w="5000" w:type="pct"/>
        <w:tblBorders>
          <w:top w:val="single" w:sz="6" w:space="0" w:color="99BBE8"/>
        </w:tblBorders>
        <w:shd w:val="clear" w:color="auto" w:fill="FFFFFF"/>
        <w:tblCellMar>
          <w:left w:w="0" w:type="dxa"/>
          <w:right w:w="0" w:type="dxa"/>
        </w:tblCellMar>
        <w:tblLook w:val="04A0" w:firstRow="1" w:lastRow="0" w:firstColumn="1" w:lastColumn="0" w:noHBand="0" w:noVBand="1"/>
      </w:tblPr>
      <w:tblGrid>
        <w:gridCol w:w="885"/>
        <w:gridCol w:w="2764"/>
        <w:gridCol w:w="1560"/>
        <w:gridCol w:w="1984"/>
        <w:gridCol w:w="1323"/>
      </w:tblGrid>
      <w:tr w:rsidR="00F72444" w:rsidRPr="002E76F6" w:rsidTr="002E76F6">
        <w:trPr>
          <w:trHeight w:val="12"/>
        </w:trPr>
        <w:tc>
          <w:tcPr>
            <w:tcW w:w="519" w:type="pct"/>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序号</w:t>
            </w:r>
          </w:p>
        </w:tc>
        <w:tc>
          <w:tcPr>
            <w:tcW w:w="1623"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中标供应商名称</w:t>
            </w:r>
          </w:p>
        </w:tc>
        <w:tc>
          <w:tcPr>
            <w:tcW w:w="916"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联系人</w:t>
            </w:r>
          </w:p>
        </w:tc>
        <w:tc>
          <w:tcPr>
            <w:tcW w:w="1165"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联系方式</w:t>
            </w:r>
          </w:p>
        </w:tc>
        <w:tc>
          <w:tcPr>
            <w:tcW w:w="777"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中标费率</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安徽新华印刷股份有限公司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李德清</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13075516838</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60％</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安徽瑞务印刷有限责任公司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钱震国</w:t>
            </w:r>
            <w:proofErr w:type="gramEnd"/>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13856955572</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36％</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安徽徽商印务有限公司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刘</w:t>
            </w:r>
            <w:proofErr w:type="gramStart"/>
            <w:r w:rsidRPr="002E76F6">
              <w:rPr>
                <w:rFonts w:ascii="宋体" w:eastAsia="宋体" w:hAnsi="宋体" w:cs="宋体" w:hint="eastAsia"/>
                <w:color w:val="000000"/>
                <w:kern w:val="0"/>
                <w:sz w:val="24"/>
                <w:szCs w:val="25"/>
                <w:bdr w:val="none" w:sz="0" w:space="0" w:color="auto" w:frame="1"/>
              </w:rPr>
              <w:t>迥</w:t>
            </w:r>
            <w:proofErr w:type="gramEnd"/>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13866720000</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30％</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4</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合肥市市直机关印</w:t>
            </w:r>
            <w:proofErr w:type="gramStart"/>
            <w:r w:rsidRPr="002E76F6">
              <w:rPr>
                <w:rFonts w:ascii="宋体" w:eastAsia="宋体" w:hAnsi="宋体" w:cs="宋体" w:hint="eastAsia"/>
                <w:color w:val="000000"/>
                <w:kern w:val="0"/>
                <w:sz w:val="24"/>
                <w:szCs w:val="25"/>
                <w:bdr w:val="none" w:sz="0" w:space="0" w:color="auto" w:frame="1"/>
              </w:rPr>
              <w:t>务</w:t>
            </w:r>
            <w:proofErr w:type="gramEnd"/>
            <w:r w:rsidRPr="002E76F6">
              <w:rPr>
                <w:rFonts w:ascii="宋体" w:eastAsia="宋体" w:hAnsi="宋体" w:cs="宋体" w:hint="eastAsia"/>
                <w:color w:val="000000"/>
                <w:kern w:val="0"/>
                <w:sz w:val="24"/>
                <w:szCs w:val="25"/>
                <w:bdr w:val="none" w:sz="0" w:space="0" w:color="auto" w:frame="1"/>
              </w:rPr>
              <w:t>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陈德莹</w:t>
            </w:r>
            <w:proofErr w:type="gramEnd"/>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13805698032 </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30％</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5</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安徽省快马印</w:t>
            </w:r>
            <w:proofErr w:type="gramStart"/>
            <w:r w:rsidRPr="002E76F6">
              <w:rPr>
                <w:rFonts w:ascii="宋体" w:eastAsia="宋体" w:hAnsi="宋体" w:cs="宋体" w:hint="eastAsia"/>
                <w:color w:val="000000"/>
                <w:kern w:val="0"/>
                <w:sz w:val="24"/>
                <w:szCs w:val="25"/>
                <w:bdr w:val="none" w:sz="0" w:space="0" w:color="auto" w:frame="1"/>
              </w:rPr>
              <w:t>务</w:t>
            </w:r>
            <w:proofErr w:type="gramEnd"/>
            <w:r w:rsidRPr="002E76F6">
              <w:rPr>
                <w:rFonts w:ascii="宋体" w:eastAsia="宋体" w:hAnsi="宋体" w:cs="宋体" w:hint="eastAsia"/>
                <w:color w:val="000000"/>
                <w:kern w:val="0"/>
                <w:sz w:val="24"/>
                <w:szCs w:val="25"/>
                <w:bdr w:val="none" w:sz="0" w:space="0" w:color="auto" w:frame="1"/>
              </w:rPr>
              <w:t>有限责任公司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付丽</w:t>
            </w:r>
            <w:proofErr w:type="gramEnd"/>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13866774775</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26％</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6</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安徽财印有限责任公司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黄晓峰</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13695690928</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36％</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7</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合肥新南印务有限公司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陈永春</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13905691732</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52％</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8</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合肥添彩包装有限公司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张小红</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18656013530</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36％</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9</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安徽双环制版彩印有限公司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陈宗林</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13956013496</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26％</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10</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安徽皖瑞印务有限公司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董仕超</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13855137407</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25.6％</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11</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安徽国</w:t>
            </w:r>
            <w:proofErr w:type="gramStart"/>
            <w:r w:rsidRPr="002E76F6">
              <w:rPr>
                <w:rFonts w:ascii="宋体" w:eastAsia="宋体" w:hAnsi="宋体" w:cs="宋体" w:hint="eastAsia"/>
                <w:color w:val="000000"/>
                <w:kern w:val="0"/>
                <w:sz w:val="24"/>
                <w:szCs w:val="25"/>
                <w:bdr w:val="none" w:sz="0" w:space="0" w:color="auto" w:frame="1"/>
              </w:rPr>
              <w:t>瑞安全印务</w:t>
            </w:r>
            <w:proofErr w:type="gramEnd"/>
            <w:r w:rsidRPr="002E76F6">
              <w:rPr>
                <w:rFonts w:ascii="宋体" w:eastAsia="宋体" w:hAnsi="宋体" w:cs="宋体" w:hint="eastAsia"/>
                <w:color w:val="000000"/>
                <w:kern w:val="0"/>
                <w:sz w:val="24"/>
                <w:szCs w:val="25"/>
                <w:bdr w:val="none" w:sz="0" w:space="0" w:color="auto" w:frame="1"/>
              </w:rPr>
              <w:t>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李瑶耀</w:t>
            </w:r>
            <w:proofErr w:type="gramEnd"/>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18656590901</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50.16％</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12</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安徽省皖中印</w:t>
            </w:r>
            <w:proofErr w:type="gramStart"/>
            <w:r w:rsidRPr="002E76F6">
              <w:rPr>
                <w:rFonts w:ascii="宋体" w:eastAsia="宋体" w:hAnsi="宋体" w:cs="宋体" w:hint="eastAsia"/>
                <w:color w:val="000000"/>
                <w:kern w:val="0"/>
                <w:sz w:val="24"/>
                <w:szCs w:val="25"/>
                <w:bdr w:val="none" w:sz="0" w:space="0" w:color="auto" w:frame="1"/>
              </w:rPr>
              <w:t>务</w:t>
            </w:r>
            <w:proofErr w:type="gramEnd"/>
            <w:r w:rsidRPr="002E76F6">
              <w:rPr>
                <w:rFonts w:ascii="宋体" w:eastAsia="宋体" w:hAnsi="宋体" w:cs="宋体" w:hint="eastAsia"/>
                <w:color w:val="000000"/>
                <w:kern w:val="0"/>
                <w:sz w:val="24"/>
                <w:szCs w:val="25"/>
                <w:bdr w:val="none" w:sz="0" w:space="0" w:color="auto" w:frame="1"/>
              </w:rPr>
              <w:t>有限责任公司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张伟</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18005655520</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30％</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安徽百之灵印</w:t>
            </w:r>
            <w:proofErr w:type="gramStart"/>
            <w:r w:rsidRPr="002E76F6">
              <w:rPr>
                <w:rFonts w:ascii="宋体" w:eastAsia="宋体" w:hAnsi="宋体" w:cs="宋体" w:hint="eastAsia"/>
                <w:color w:val="000000"/>
                <w:kern w:val="0"/>
                <w:sz w:val="24"/>
                <w:szCs w:val="25"/>
                <w:bdr w:val="none" w:sz="0" w:space="0" w:color="auto" w:frame="1"/>
              </w:rPr>
              <w:t>务</w:t>
            </w:r>
            <w:proofErr w:type="gramEnd"/>
            <w:r w:rsidRPr="002E76F6">
              <w:rPr>
                <w:rFonts w:ascii="宋体" w:eastAsia="宋体" w:hAnsi="宋体" w:cs="宋体" w:hint="eastAsia"/>
                <w:color w:val="000000"/>
                <w:kern w:val="0"/>
                <w:sz w:val="24"/>
                <w:szCs w:val="25"/>
                <w:bdr w:val="none" w:sz="0" w:space="0" w:color="auto" w:frame="1"/>
              </w:rPr>
              <w:t>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王颖</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18156995557</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26％</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14</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w:t>
            </w:r>
            <w:proofErr w:type="gramStart"/>
            <w:r w:rsidRPr="002E76F6">
              <w:rPr>
                <w:rFonts w:ascii="宋体" w:eastAsia="宋体" w:hAnsi="宋体" w:cs="宋体" w:hint="eastAsia"/>
                <w:color w:val="000000"/>
                <w:kern w:val="0"/>
                <w:sz w:val="24"/>
                <w:szCs w:val="25"/>
                <w:bdr w:val="none" w:sz="0" w:space="0" w:color="auto" w:frame="1"/>
              </w:rPr>
              <w:t>昶颉</w:t>
            </w:r>
            <w:proofErr w:type="gramEnd"/>
            <w:r w:rsidRPr="002E76F6">
              <w:rPr>
                <w:rFonts w:ascii="宋体" w:eastAsia="宋体" w:hAnsi="宋体" w:cs="宋体" w:hint="eastAsia"/>
                <w:color w:val="000000"/>
                <w:kern w:val="0"/>
                <w:sz w:val="24"/>
                <w:szCs w:val="25"/>
                <w:bdr w:val="none" w:sz="0" w:space="0" w:color="auto" w:frame="1"/>
              </w:rPr>
              <w:t>包装印</w:t>
            </w:r>
            <w:proofErr w:type="gramStart"/>
            <w:r w:rsidRPr="002E76F6">
              <w:rPr>
                <w:rFonts w:ascii="宋体" w:eastAsia="宋体" w:hAnsi="宋体" w:cs="宋体" w:hint="eastAsia"/>
                <w:color w:val="000000"/>
                <w:kern w:val="0"/>
                <w:sz w:val="24"/>
                <w:szCs w:val="25"/>
                <w:bdr w:val="none" w:sz="0" w:space="0" w:color="auto" w:frame="1"/>
              </w:rPr>
              <w:t>务</w:t>
            </w:r>
            <w:proofErr w:type="gramEnd"/>
            <w:r w:rsidRPr="002E76F6">
              <w:rPr>
                <w:rFonts w:ascii="宋体" w:eastAsia="宋体" w:hAnsi="宋体" w:cs="宋体" w:hint="eastAsia"/>
                <w:color w:val="000000"/>
                <w:kern w:val="0"/>
                <w:sz w:val="24"/>
                <w:szCs w:val="25"/>
                <w:bdr w:val="none" w:sz="0" w:space="0" w:color="auto" w:frame="1"/>
              </w:rPr>
              <w:t>有限责任公司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王娟</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17756063478</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30％</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合肥金科塑印有限公司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常旭</w:t>
            </w:r>
            <w:proofErr w:type="gramEnd"/>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18655055871</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30％</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16</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山东新华印务有限责任公司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颜超</w:t>
            </w:r>
            <w:proofErr w:type="gramEnd"/>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18953173999</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90％</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17</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合肥华云印务有限责任公司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张诚</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13505515910</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63％</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四川金鹏宏达实业有限公司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金理辉</w:t>
            </w:r>
            <w:proofErr w:type="gramEnd"/>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13551288883</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50％</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19</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合肥华星印务有限责任公司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庾</w:t>
            </w:r>
            <w:proofErr w:type="gramEnd"/>
            <w:r w:rsidRPr="002E76F6">
              <w:rPr>
                <w:rFonts w:ascii="宋体" w:eastAsia="宋体" w:hAnsi="宋体" w:cs="宋体" w:hint="eastAsia"/>
                <w:color w:val="000000"/>
                <w:kern w:val="0"/>
                <w:sz w:val="24"/>
                <w:szCs w:val="25"/>
                <w:bdr w:val="none" w:sz="0" w:space="0" w:color="auto" w:frame="1"/>
              </w:rPr>
              <w:t>萍</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13705517880</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56％</w:t>
            </w:r>
          </w:p>
        </w:tc>
      </w:tr>
      <w:tr w:rsidR="00F72444" w:rsidRPr="002E76F6" w:rsidTr="002E76F6">
        <w:trPr>
          <w:trHeight w:val="12"/>
        </w:trPr>
        <w:tc>
          <w:tcPr>
            <w:tcW w:w="519"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20</w:t>
            </w:r>
          </w:p>
        </w:tc>
        <w:tc>
          <w:tcPr>
            <w:tcW w:w="162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合肥报业传媒有限公司</w:t>
            </w:r>
          </w:p>
        </w:tc>
        <w:tc>
          <w:tcPr>
            <w:tcW w:w="9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白玲</w:t>
            </w:r>
            <w:proofErr w:type="gramEnd"/>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13956012590</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50％</w:t>
            </w:r>
          </w:p>
        </w:tc>
      </w:tr>
    </w:tbl>
    <w:p w:rsidR="00F72444" w:rsidRPr="00F72444" w:rsidRDefault="00F72444" w:rsidP="00F72444">
      <w:pPr>
        <w:widowControl/>
        <w:shd w:val="clear" w:color="auto" w:fill="FFFFFF"/>
        <w:ind w:firstLine="525"/>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1.结算标准：</w:t>
      </w:r>
    </w:p>
    <w:p w:rsidR="00F72444" w:rsidRPr="00F72444" w:rsidRDefault="00F72444" w:rsidP="00F72444">
      <w:pPr>
        <w:widowControl/>
        <w:shd w:val="clear" w:color="auto" w:fill="FFFFFF"/>
        <w:ind w:firstLine="465"/>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在《安徽省印刷工价指导价》收费标准上乘以中标费率（如某项目按照收费标准收费为</w:t>
      </w:r>
      <w:r w:rsidRPr="00F72444">
        <w:rPr>
          <w:rFonts w:ascii="Calibri" w:eastAsia="宋体" w:hAnsi="Calibri" w:cs="Calibri"/>
          <w:color w:val="000000"/>
          <w:kern w:val="0"/>
          <w:sz w:val="25"/>
          <w:szCs w:val="25"/>
          <w:bdr w:val="none" w:sz="0" w:space="0" w:color="auto" w:frame="1"/>
        </w:rPr>
        <w:t>10000</w:t>
      </w:r>
      <w:r w:rsidRPr="00F72444">
        <w:rPr>
          <w:rFonts w:ascii="宋体" w:eastAsia="宋体" w:hAnsi="宋体" w:cs="宋体" w:hint="eastAsia"/>
          <w:color w:val="000000"/>
          <w:kern w:val="0"/>
          <w:sz w:val="25"/>
          <w:szCs w:val="25"/>
          <w:bdr w:val="none" w:sz="0" w:space="0" w:color="auto" w:frame="1"/>
        </w:rPr>
        <w:t>元，中标费率为</w:t>
      </w:r>
      <w:r w:rsidRPr="00F72444">
        <w:rPr>
          <w:rFonts w:ascii="Calibri" w:eastAsia="宋体" w:hAnsi="Calibri" w:cs="Calibri"/>
          <w:color w:val="000000"/>
          <w:kern w:val="0"/>
          <w:sz w:val="25"/>
          <w:szCs w:val="25"/>
          <w:bdr w:val="none" w:sz="0" w:space="0" w:color="auto" w:frame="1"/>
        </w:rPr>
        <w:t>80</w:t>
      </w:r>
      <w:r w:rsidRPr="00F72444">
        <w:rPr>
          <w:rFonts w:ascii="Calibri" w:eastAsia="宋体" w:hAnsi="Calibri" w:cs="Calibri"/>
          <w:color w:val="000000"/>
          <w:kern w:val="0"/>
          <w:sz w:val="25"/>
          <w:szCs w:val="25"/>
          <w:bdr w:val="none" w:sz="0" w:space="0" w:color="auto" w:frame="1"/>
        </w:rPr>
        <w:t>％</w:t>
      </w:r>
      <w:r w:rsidRPr="00F72444">
        <w:rPr>
          <w:rFonts w:ascii="宋体" w:eastAsia="宋体" w:hAnsi="宋体" w:cs="宋体" w:hint="eastAsia"/>
          <w:color w:val="000000"/>
          <w:kern w:val="0"/>
          <w:sz w:val="25"/>
          <w:szCs w:val="25"/>
          <w:bdr w:val="none" w:sz="0" w:space="0" w:color="auto" w:frame="1"/>
        </w:rPr>
        <w:t>，则最终收费为</w:t>
      </w:r>
      <w:r w:rsidRPr="00F72444">
        <w:rPr>
          <w:rFonts w:ascii="Calibri" w:eastAsia="宋体" w:hAnsi="Calibri" w:cs="Calibri"/>
          <w:color w:val="000000"/>
          <w:kern w:val="0"/>
          <w:sz w:val="25"/>
          <w:szCs w:val="25"/>
          <w:bdr w:val="none" w:sz="0" w:space="0" w:color="auto" w:frame="1"/>
        </w:rPr>
        <w:t>10000</w:t>
      </w:r>
      <w:r w:rsidRPr="00F72444">
        <w:rPr>
          <w:rFonts w:ascii="宋体" w:eastAsia="宋体" w:hAnsi="宋体" w:cs="宋体" w:hint="eastAsia"/>
          <w:color w:val="000000"/>
          <w:kern w:val="0"/>
          <w:sz w:val="25"/>
          <w:szCs w:val="25"/>
          <w:bdr w:val="none" w:sz="0" w:space="0" w:color="auto" w:frame="1"/>
        </w:rPr>
        <w:t>元×</w:t>
      </w:r>
      <w:r w:rsidRPr="00F72444">
        <w:rPr>
          <w:rFonts w:ascii="Calibri" w:eastAsia="宋体" w:hAnsi="Calibri" w:cs="Calibri"/>
          <w:color w:val="000000"/>
          <w:kern w:val="0"/>
          <w:sz w:val="25"/>
          <w:szCs w:val="25"/>
          <w:bdr w:val="none" w:sz="0" w:space="0" w:color="auto" w:frame="1"/>
        </w:rPr>
        <w:t>80</w:t>
      </w:r>
      <w:r w:rsidRPr="00F72444">
        <w:rPr>
          <w:rFonts w:ascii="Calibri" w:eastAsia="宋体" w:hAnsi="Calibri" w:cs="Calibri"/>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=8000</w:t>
      </w:r>
      <w:r w:rsidRPr="00F72444">
        <w:rPr>
          <w:rFonts w:ascii="宋体" w:eastAsia="宋体" w:hAnsi="宋体" w:cs="宋体" w:hint="eastAsia"/>
          <w:color w:val="000000"/>
          <w:kern w:val="0"/>
          <w:sz w:val="25"/>
          <w:szCs w:val="25"/>
          <w:bdr w:val="none" w:sz="0" w:space="0" w:color="auto" w:frame="1"/>
        </w:rPr>
        <w:t>元）。</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2.定点期限：</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Calibri" w:eastAsia="宋体" w:hAnsi="Calibri" w:cs="Calibri"/>
          <w:color w:val="000000"/>
          <w:kern w:val="0"/>
          <w:sz w:val="25"/>
          <w:szCs w:val="25"/>
          <w:bdr w:val="none" w:sz="0" w:space="0" w:color="auto" w:frame="1"/>
        </w:rPr>
        <w:lastRenderedPageBreak/>
        <w:t>2020</w:t>
      </w:r>
      <w:r w:rsidRPr="00F72444">
        <w:rPr>
          <w:rFonts w:ascii="宋体" w:eastAsia="宋体" w:hAnsi="宋体" w:cs="宋体" w:hint="eastAsia"/>
          <w:color w:val="000000"/>
          <w:kern w:val="0"/>
          <w:sz w:val="25"/>
          <w:szCs w:val="25"/>
          <w:bdr w:val="none" w:sz="0" w:space="0" w:color="auto" w:frame="1"/>
        </w:rPr>
        <w:t>年</w:t>
      </w:r>
      <w:r w:rsidRPr="00F72444">
        <w:rPr>
          <w:rFonts w:ascii="Calibri" w:eastAsia="宋体" w:hAnsi="Calibri" w:cs="Calibri"/>
          <w:color w:val="000000"/>
          <w:kern w:val="0"/>
          <w:sz w:val="25"/>
          <w:szCs w:val="25"/>
          <w:bdr w:val="none" w:sz="0" w:space="0" w:color="auto" w:frame="1"/>
        </w:rPr>
        <w:t>1</w:t>
      </w:r>
      <w:r w:rsidRPr="00F72444">
        <w:rPr>
          <w:rFonts w:ascii="宋体" w:eastAsia="宋体" w:hAnsi="宋体" w:cs="宋体" w:hint="eastAsia"/>
          <w:color w:val="000000"/>
          <w:kern w:val="0"/>
          <w:sz w:val="25"/>
          <w:szCs w:val="25"/>
          <w:bdr w:val="none" w:sz="0" w:space="0" w:color="auto" w:frame="1"/>
        </w:rPr>
        <w:t>月</w:t>
      </w:r>
      <w:r w:rsidRPr="00F72444">
        <w:rPr>
          <w:rFonts w:ascii="Calibri" w:eastAsia="宋体" w:hAnsi="Calibri" w:cs="Calibri"/>
          <w:color w:val="000000"/>
          <w:kern w:val="0"/>
          <w:sz w:val="25"/>
          <w:szCs w:val="25"/>
          <w:bdr w:val="none" w:sz="0" w:space="0" w:color="auto" w:frame="1"/>
        </w:rPr>
        <w:t>1</w:t>
      </w:r>
      <w:r w:rsidRPr="00F72444">
        <w:rPr>
          <w:rFonts w:ascii="宋体" w:eastAsia="宋体" w:hAnsi="宋体" w:cs="宋体" w:hint="eastAsia"/>
          <w:color w:val="000000"/>
          <w:kern w:val="0"/>
          <w:sz w:val="25"/>
          <w:szCs w:val="25"/>
          <w:bdr w:val="none" w:sz="0" w:space="0" w:color="auto" w:frame="1"/>
        </w:rPr>
        <w:t>日起至</w:t>
      </w:r>
      <w:r w:rsidRPr="00F72444">
        <w:rPr>
          <w:rFonts w:ascii="Calibri" w:eastAsia="宋体" w:hAnsi="Calibri" w:cs="Calibri"/>
          <w:color w:val="000000"/>
          <w:kern w:val="0"/>
          <w:sz w:val="25"/>
          <w:szCs w:val="25"/>
          <w:bdr w:val="none" w:sz="0" w:space="0" w:color="auto" w:frame="1"/>
        </w:rPr>
        <w:t>2022</w:t>
      </w:r>
      <w:r w:rsidRPr="00F72444">
        <w:rPr>
          <w:rFonts w:ascii="宋体" w:eastAsia="宋体" w:hAnsi="宋体" w:cs="宋体" w:hint="eastAsia"/>
          <w:color w:val="000000"/>
          <w:kern w:val="0"/>
          <w:sz w:val="25"/>
          <w:szCs w:val="25"/>
          <w:bdr w:val="none" w:sz="0" w:space="0" w:color="auto" w:frame="1"/>
        </w:rPr>
        <w:t>年</w:t>
      </w:r>
      <w:r w:rsidRPr="00F72444">
        <w:rPr>
          <w:rFonts w:ascii="Calibri" w:eastAsia="宋体" w:hAnsi="Calibri" w:cs="Calibri"/>
          <w:color w:val="000000"/>
          <w:kern w:val="0"/>
          <w:sz w:val="25"/>
          <w:szCs w:val="25"/>
          <w:bdr w:val="none" w:sz="0" w:space="0" w:color="auto" w:frame="1"/>
        </w:rPr>
        <w:t>12</w:t>
      </w:r>
      <w:r w:rsidRPr="00F72444">
        <w:rPr>
          <w:rFonts w:ascii="宋体" w:eastAsia="宋体" w:hAnsi="宋体" w:cs="宋体" w:hint="eastAsia"/>
          <w:color w:val="000000"/>
          <w:kern w:val="0"/>
          <w:sz w:val="25"/>
          <w:szCs w:val="25"/>
          <w:bdr w:val="none" w:sz="0" w:space="0" w:color="auto" w:frame="1"/>
        </w:rPr>
        <w:t>月</w:t>
      </w:r>
      <w:r w:rsidRPr="00F72444">
        <w:rPr>
          <w:rFonts w:ascii="Calibri" w:eastAsia="宋体" w:hAnsi="Calibri" w:cs="Calibri"/>
          <w:color w:val="000000"/>
          <w:kern w:val="0"/>
          <w:sz w:val="25"/>
          <w:szCs w:val="25"/>
          <w:bdr w:val="none" w:sz="0" w:space="0" w:color="auto" w:frame="1"/>
        </w:rPr>
        <w:t>31</w:t>
      </w:r>
      <w:r w:rsidRPr="00F72444">
        <w:rPr>
          <w:rFonts w:ascii="宋体" w:eastAsia="宋体" w:hAnsi="宋体" w:cs="宋体" w:hint="eastAsia"/>
          <w:color w:val="000000"/>
          <w:kern w:val="0"/>
          <w:sz w:val="25"/>
          <w:szCs w:val="25"/>
          <w:bdr w:val="none" w:sz="0" w:space="0" w:color="auto" w:frame="1"/>
        </w:rPr>
        <w:t>日</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3.服务标准：</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1</w:t>
      </w:r>
      <w:r w:rsidRPr="00F72444">
        <w:rPr>
          <w:rFonts w:ascii="宋体" w:eastAsia="宋体" w:hAnsi="宋体" w:cs="宋体" w:hint="eastAsia"/>
          <w:color w:val="000000"/>
          <w:kern w:val="0"/>
          <w:sz w:val="25"/>
          <w:szCs w:val="25"/>
          <w:bdr w:val="none" w:sz="0" w:space="0" w:color="auto" w:frame="1"/>
        </w:rPr>
        <w:t>）服务范围：省直行政事业单位不能在本单位印制，需交印</w:t>
      </w:r>
      <w:proofErr w:type="gramStart"/>
      <w:r w:rsidRPr="00F72444">
        <w:rPr>
          <w:rFonts w:ascii="宋体" w:eastAsia="宋体" w:hAnsi="宋体" w:cs="宋体" w:hint="eastAsia"/>
          <w:color w:val="000000"/>
          <w:kern w:val="0"/>
          <w:sz w:val="25"/>
          <w:szCs w:val="25"/>
          <w:bdr w:val="none" w:sz="0" w:space="0" w:color="auto" w:frame="1"/>
        </w:rPr>
        <w:t>务</w:t>
      </w:r>
      <w:proofErr w:type="gramEnd"/>
      <w:r w:rsidRPr="00F72444">
        <w:rPr>
          <w:rFonts w:ascii="宋体" w:eastAsia="宋体" w:hAnsi="宋体" w:cs="宋体" w:hint="eastAsia"/>
          <w:color w:val="000000"/>
          <w:kern w:val="0"/>
          <w:sz w:val="25"/>
          <w:szCs w:val="25"/>
          <w:bdr w:val="none" w:sz="0" w:space="0" w:color="auto" w:frame="1"/>
        </w:rPr>
        <w:t>公司印制的各种文件、会议材料、文件汇编、宣传读物、年鉴、各类表证、票据等（保密材料印刷不在本次招标范围）。</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2</w:t>
      </w:r>
      <w:r w:rsidRPr="00F72444">
        <w:rPr>
          <w:rFonts w:ascii="宋体" w:eastAsia="宋体" w:hAnsi="宋体" w:cs="宋体" w:hint="eastAsia"/>
          <w:color w:val="000000"/>
          <w:kern w:val="0"/>
          <w:sz w:val="25"/>
          <w:szCs w:val="25"/>
          <w:bdr w:val="none" w:sz="0" w:space="0" w:color="auto" w:frame="1"/>
        </w:rPr>
        <w:t>）单位印制“书刊”等出版物，由中标供应商负责向相关部门代理申请“书号”，书号费由采购人一并结算；</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3</w:t>
      </w:r>
      <w:r w:rsidRPr="00F72444">
        <w:rPr>
          <w:rFonts w:ascii="宋体" w:eastAsia="宋体" w:hAnsi="宋体" w:cs="宋体" w:hint="eastAsia"/>
          <w:color w:val="000000"/>
          <w:kern w:val="0"/>
          <w:sz w:val="25"/>
          <w:szCs w:val="25"/>
          <w:bdr w:val="none" w:sz="0" w:space="0" w:color="auto" w:frame="1"/>
        </w:rPr>
        <w:t>）印制文件汇编、内部资料等需由中标供应商向新闻出版管理部门免费代理申请“内部书号”；</w:t>
      </w:r>
    </w:p>
    <w:p w:rsidR="002E76F6"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4</w:t>
      </w:r>
      <w:r w:rsidRPr="00F72444">
        <w:rPr>
          <w:rFonts w:ascii="宋体" w:eastAsia="宋体" w:hAnsi="宋体" w:cs="宋体" w:hint="eastAsia"/>
          <w:color w:val="000000"/>
          <w:kern w:val="0"/>
          <w:sz w:val="25"/>
          <w:szCs w:val="25"/>
          <w:bdr w:val="none" w:sz="0" w:space="0" w:color="auto" w:frame="1"/>
        </w:rPr>
        <w:t>）承办会议材料印刷，因受时间限制，在会议期间应建立</w:t>
      </w:r>
      <w:r w:rsidRPr="00F72444">
        <w:rPr>
          <w:rFonts w:ascii="Calibri" w:eastAsia="宋体" w:hAnsi="Calibri" w:cs="Calibri"/>
          <w:color w:val="000000"/>
          <w:kern w:val="0"/>
          <w:sz w:val="25"/>
          <w:szCs w:val="25"/>
          <w:bdr w:val="none" w:sz="0" w:space="0" w:color="auto" w:frame="1"/>
        </w:rPr>
        <w:t>24</w:t>
      </w:r>
      <w:r w:rsidRPr="00F72444">
        <w:rPr>
          <w:rFonts w:ascii="宋体" w:eastAsia="宋体" w:hAnsi="宋体" w:cs="宋体" w:hint="eastAsia"/>
          <w:color w:val="000000"/>
          <w:kern w:val="0"/>
          <w:sz w:val="25"/>
          <w:szCs w:val="25"/>
          <w:bdr w:val="none" w:sz="0" w:space="0" w:color="auto" w:frame="1"/>
        </w:rPr>
        <w:t>小时服务机制。</w:t>
      </w:r>
      <w:r w:rsidRPr="00F72444">
        <w:rPr>
          <w:rFonts w:ascii="宋体" w:eastAsia="宋体" w:hAnsi="宋体" w:cs="宋体" w:hint="eastAsia"/>
          <w:kern w:val="0"/>
          <w:sz w:val="24"/>
          <w:szCs w:val="24"/>
          <w:bdr w:val="none" w:sz="0" w:space="0" w:color="auto" w:frame="1"/>
        </w:rPr>
        <w:br w:type="textWrapping" w:clear="all"/>
      </w:r>
    </w:p>
    <w:p w:rsidR="002E76F6" w:rsidRDefault="002E76F6">
      <w:pPr>
        <w:widowControl/>
        <w:jc w:val="left"/>
        <w:rPr>
          <w:rFonts w:ascii="宋体" w:eastAsia="宋体" w:hAnsi="宋体" w:cs="宋体"/>
          <w:color w:val="000000"/>
          <w:kern w:val="0"/>
          <w:sz w:val="25"/>
          <w:szCs w:val="25"/>
        </w:rPr>
      </w:pPr>
      <w:r>
        <w:rPr>
          <w:rFonts w:ascii="宋体" w:eastAsia="宋体" w:hAnsi="宋体" w:cs="宋体"/>
          <w:color w:val="000000"/>
          <w:kern w:val="0"/>
          <w:sz w:val="25"/>
          <w:szCs w:val="25"/>
        </w:rPr>
        <w:br w:type="page"/>
      </w:r>
    </w:p>
    <w:p w:rsidR="00F72444" w:rsidRPr="00F72444" w:rsidRDefault="00F72444" w:rsidP="00F72444">
      <w:pPr>
        <w:widowControl/>
        <w:shd w:val="clear" w:color="auto" w:fill="FFFFFF"/>
        <w:ind w:firstLine="480"/>
        <w:jc w:val="center"/>
        <w:rPr>
          <w:rFonts w:ascii="宋体" w:eastAsia="宋体" w:hAnsi="宋体" w:cs="宋体"/>
          <w:color w:val="000000"/>
          <w:kern w:val="0"/>
          <w:sz w:val="25"/>
          <w:szCs w:val="25"/>
        </w:rPr>
      </w:pPr>
      <w:r w:rsidRPr="00F72444">
        <w:rPr>
          <w:rFonts w:ascii="宋体" w:eastAsia="宋体" w:hAnsi="宋体" w:cs="宋体" w:hint="eastAsia"/>
          <w:b/>
          <w:bCs/>
          <w:color w:val="000000"/>
          <w:kern w:val="0"/>
          <w:sz w:val="24"/>
          <w:szCs w:val="24"/>
          <w:bdr w:val="none" w:sz="0" w:space="0" w:color="auto" w:frame="1"/>
        </w:rPr>
        <w:lastRenderedPageBreak/>
        <w:t>（五）工程审计</w:t>
      </w:r>
    </w:p>
    <w:tbl>
      <w:tblPr>
        <w:tblW w:w="5105" w:type="pct"/>
        <w:tblInd w:w="-179" w:type="dxa"/>
        <w:tblBorders>
          <w:top w:val="single" w:sz="6" w:space="0" w:color="99BBE8"/>
        </w:tblBorders>
        <w:shd w:val="clear" w:color="auto" w:fill="FFFFFF"/>
        <w:tblLayout w:type="fixed"/>
        <w:tblCellMar>
          <w:left w:w="0" w:type="dxa"/>
          <w:right w:w="0" w:type="dxa"/>
        </w:tblCellMar>
        <w:tblLook w:val="04A0" w:firstRow="1" w:lastRow="0" w:firstColumn="1" w:lastColumn="0" w:noHBand="0" w:noVBand="1"/>
      </w:tblPr>
      <w:tblGrid>
        <w:gridCol w:w="709"/>
        <w:gridCol w:w="4391"/>
        <w:gridCol w:w="1280"/>
        <w:gridCol w:w="2315"/>
      </w:tblGrid>
      <w:tr w:rsidR="00F72444" w:rsidRPr="002E76F6" w:rsidTr="002E76F6">
        <w:trPr>
          <w:trHeight w:val="12"/>
        </w:trPr>
        <w:tc>
          <w:tcPr>
            <w:tcW w:w="408" w:type="pct"/>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序号</w:t>
            </w:r>
          </w:p>
        </w:tc>
        <w:tc>
          <w:tcPr>
            <w:tcW w:w="2525"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中标供应商名称</w:t>
            </w:r>
          </w:p>
        </w:tc>
        <w:tc>
          <w:tcPr>
            <w:tcW w:w="736"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联系人</w:t>
            </w:r>
          </w:p>
        </w:tc>
        <w:tc>
          <w:tcPr>
            <w:tcW w:w="1331"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联系方式</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安徽诺博工程造价咨询有限公司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汪鑫</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15921166003</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安徽正大永道工程咨询有限公司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石磊</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18056442633</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上海百通项目管理咨询有限公司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韦增武</w:t>
            </w:r>
            <w:proofErr w:type="gramEnd"/>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18788881165</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4</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安徽忠实工程造价有限公司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徐雷</w:t>
            </w:r>
            <w:proofErr w:type="gramEnd"/>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17756405133</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5</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智</w:t>
            </w:r>
            <w:proofErr w:type="gramStart"/>
            <w:r w:rsidRPr="002E76F6">
              <w:rPr>
                <w:rFonts w:ascii="宋体" w:eastAsia="宋体" w:hAnsi="宋体" w:cs="宋体" w:hint="eastAsia"/>
                <w:color w:val="000000"/>
                <w:kern w:val="0"/>
                <w:sz w:val="24"/>
                <w:szCs w:val="25"/>
                <w:bdr w:val="none" w:sz="0" w:space="0" w:color="auto" w:frame="1"/>
              </w:rPr>
              <w:t>博国际</w:t>
            </w:r>
            <w:proofErr w:type="gramEnd"/>
            <w:r w:rsidRPr="002E76F6">
              <w:rPr>
                <w:rFonts w:ascii="宋体" w:eastAsia="宋体" w:hAnsi="宋体" w:cs="宋体" w:hint="eastAsia"/>
                <w:color w:val="000000"/>
                <w:kern w:val="0"/>
                <w:sz w:val="24"/>
                <w:szCs w:val="25"/>
                <w:bdr w:val="none" w:sz="0" w:space="0" w:color="auto" w:frame="1"/>
              </w:rPr>
              <w:t>工程咨询有限公司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黄肖</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13965062892</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6</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北京建</w:t>
            </w:r>
            <w:proofErr w:type="gramStart"/>
            <w:r w:rsidRPr="002E76F6">
              <w:rPr>
                <w:rFonts w:ascii="宋体" w:eastAsia="宋体" w:hAnsi="宋体" w:cs="宋体" w:hint="eastAsia"/>
                <w:color w:val="000000"/>
                <w:kern w:val="0"/>
                <w:sz w:val="24"/>
                <w:szCs w:val="25"/>
                <w:bdr w:val="none" w:sz="0" w:space="0" w:color="auto" w:frame="1"/>
              </w:rPr>
              <w:t>友工程</w:t>
            </w:r>
            <w:proofErr w:type="gramEnd"/>
            <w:r w:rsidRPr="002E76F6">
              <w:rPr>
                <w:rFonts w:ascii="宋体" w:eastAsia="宋体" w:hAnsi="宋体" w:cs="宋体" w:hint="eastAsia"/>
                <w:color w:val="000000"/>
                <w:kern w:val="0"/>
                <w:sz w:val="24"/>
                <w:szCs w:val="25"/>
                <w:bdr w:val="none" w:sz="0" w:space="0" w:color="auto" w:frame="1"/>
              </w:rPr>
              <w:t>造价咨询有限公司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李琤云</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13696508311</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7</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安徽九通工程造价咨询事务所有限公司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孙亚捷</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13965102034</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8</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江苏嘉裕工程管理咨询有限公司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汤中永</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15005517017</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9</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浙江新诚信工程造价咨询有限公司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孙亚男</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13956068753</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10</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安徽金科建设项目管理有限公司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周凯燕</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18298008433</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11</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安徽省建</w:t>
            </w:r>
            <w:proofErr w:type="gramStart"/>
            <w:r w:rsidRPr="002E76F6">
              <w:rPr>
                <w:rFonts w:ascii="宋体" w:eastAsia="宋体" w:hAnsi="宋体" w:cs="宋体" w:hint="eastAsia"/>
                <w:color w:val="000000"/>
                <w:kern w:val="0"/>
                <w:sz w:val="24"/>
                <w:szCs w:val="25"/>
                <w:bdr w:val="none" w:sz="0" w:space="0" w:color="auto" w:frame="1"/>
              </w:rPr>
              <w:t>生工程</w:t>
            </w:r>
            <w:proofErr w:type="gramEnd"/>
            <w:r w:rsidRPr="002E76F6">
              <w:rPr>
                <w:rFonts w:ascii="宋体" w:eastAsia="宋体" w:hAnsi="宋体" w:cs="宋体" w:hint="eastAsia"/>
                <w:color w:val="000000"/>
                <w:kern w:val="0"/>
                <w:sz w:val="24"/>
                <w:szCs w:val="25"/>
                <w:bdr w:val="none" w:sz="0" w:space="0" w:color="auto" w:frame="1"/>
              </w:rPr>
              <w:t>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胡海波</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13856660716</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12</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铜陵华</w:t>
            </w:r>
            <w:proofErr w:type="gramStart"/>
            <w:r w:rsidRPr="002E76F6">
              <w:rPr>
                <w:rFonts w:ascii="宋体" w:eastAsia="宋体" w:hAnsi="宋体" w:cs="宋体" w:hint="eastAsia"/>
                <w:color w:val="000000"/>
                <w:kern w:val="0"/>
                <w:sz w:val="24"/>
                <w:szCs w:val="25"/>
                <w:bdr w:val="none" w:sz="0" w:space="0" w:color="auto" w:frame="1"/>
              </w:rPr>
              <w:t>诚工程</w:t>
            </w:r>
            <w:proofErr w:type="gramEnd"/>
            <w:r w:rsidRPr="002E76F6">
              <w:rPr>
                <w:rFonts w:ascii="宋体" w:eastAsia="宋体" w:hAnsi="宋体" w:cs="宋体" w:hint="eastAsia"/>
                <w:color w:val="000000"/>
                <w:kern w:val="0"/>
                <w:sz w:val="24"/>
                <w:szCs w:val="25"/>
                <w:bdr w:val="none" w:sz="0" w:space="0" w:color="auto" w:frame="1"/>
              </w:rPr>
              <w:t>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肖华举</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13355605755</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陕西宏</w:t>
            </w:r>
            <w:proofErr w:type="gramStart"/>
            <w:r w:rsidRPr="002E76F6">
              <w:rPr>
                <w:rFonts w:ascii="宋体" w:eastAsia="宋体" w:hAnsi="宋体" w:cs="宋体" w:hint="eastAsia"/>
                <w:color w:val="000000"/>
                <w:kern w:val="0"/>
                <w:sz w:val="24"/>
                <w:szCs w:val="25"/>
                <w:bdr w:val="none" w:sz="0" w:space="0" w:color="auto" w:frame="1"/>
              </w:rPr>
              <w:t>泰工程</w:t>
            </w:r>
            <w:proofErr w:type="gramEnd"/>
            <w:r w:rsidRPr="002E76F6">
              <w:rPr>
                <w:rFonts w:ascii="宋体" w:eastAsia="宋体" w:hAnsi="宋体" w:cs="宋体" w:hint="eastAsia"/>
                <w:color w:val="000000"/>
                <w:kern w:val="0"/>
                <w:sz w:val="24"/>
                <w:szCs w:val="25"/>
                <w:bdr w:val="none" w:sz="0" w:space="0" w:color="auto" w:frame="1"/>
              </w:rPr>
              <w:t>造价有限责任公司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楚建男</w:t>
            </w:r>
            <w:proofErr w:type="gramEnd"/>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18656968191</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14</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深圳市航招工程造价咨询有限公司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李杰</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13655697296</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四川开元工程项目管理咨询有限公司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张煜</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13855109526</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16</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中正信造价</w:t>
            </w:r>
            <w:proofErr w:type="gramEnd"/>
            <w:r w:rsidRPr="002E76F6">
              <w:rPr>
                <w:rFonts w:ascii="宋体" w:eastAsia="宋体" w:hAnsi="宋体" w:cs="宋体" w:hint="eastAsia"/>
                <w:color w:val="000000"/>
                <w:kern w:val="0"/>
                <w:sz w:val="24"/>
                <w:szCs w:val="25"/>
                <w:bdr w:val="none" w:sz="0" w:space="0" w:color="auto" w:frame="1"/>
              </w:rPr>
              <w:t>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张杰</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18133685598</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17</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安徽中信工程咨询有限责任公司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缪珂科</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15357944917</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北京思泰工程咨询有限公司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李竟涛</w:t>
            </w:r>
            <w:proofErr w:type="gramEnd"/>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18655056317</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19</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安徽华洲工程造价咨询有限公司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王乃贵</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18919637746</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20</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安徽凯奇建设项目管理有限公司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王雪</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15665545450</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21</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w:t>
            </w:r>
            <w:proofErr w:type="gramStart"/>
            <w:r w:rsidRPr="002E76F6">
              <w:rPr>
                <w:rFonts w:ascii="宋体" w:eastAsia="宋体" w:hAnsi="宋体" w:cs="宋体" w:hint="eastAsia"/>
                <w:color w:val="000000"/>
                <w:kern w:val="0"/>
                <w:sz w:val="24"/>
                <w:szCs w:val="25"/>
                <w:bdr w:val="none" w:sz="0" w:space="0" w:color="auto" w:frame="1"/>
              </w:rPr>
              <w:t>双泽工程</w:t>
            </w:r>
            <w:proofErr w:type="gramEnd"/>
            <w:r w:rsidRPr="002E76F6">
              <w:rPr>
                <w:rFonts w:ascii="宋体" w:eastAsia="宋体" w:hAnsi="宋体" w:cs="宋体" w:hint="eastAsia"/>
                <w:color w:val="000000"/>
                <w:kern w:val="0"/>
                <w:sz w:val="24"/>
                <w:szCs w:val="25"/>
                <w:bdr w:val="none" w:sz="0" w:space="0" w:color="auto" w:frame="1"/>
              </w:rPr>
              <w:t>造价咨询有限公司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廖开俊</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18326509260</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22</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南京东兴工程咨询有限公司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夏柯</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18326690713</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23</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浙江求是工程咨询监理有限公司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朱小玲</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15256091822</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24</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安徽安建工程造价有限责任公司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张玲</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18755129130</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25</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南京</w:t>
            </w:r>
            <w:proofErr w:type="gramStart"/>
            <w:r w:rsidRPr="002E76F6">
              <w:rPr>
                <w:rFonts w:ascii="宋体" w:eastAsia="宋体" w:hAnsi="宋体" w:cs="宋体" w:hint="eastAsia"/>
                <w:color w:val="000000"/>
                <w:kern w:val="0"/>
                <w:sz w:val="24"/>
                <w:szCs w:val="25"/>
                <w:bdr w:val="none" w:sz="0" w:space="0" w:color="auto" w:frame="1"/>
              </w:rPr>
              <w:t>卓诚工程</w:t>
            </w:r>
            <w:proofErr w:type="gramEnd"/>
            <w:r w:rsidRPr="002E76F6">
              <w:rPr>
                <w:rFonts w:ascii="宋体" w:eastAsia="宋体" w:hAnsi="宋体" w:cs="宋体" w:hint="eastAsia"/>
                <w:color w:val="000000"/>
                <w:kern w:val="0"/>
                <w:sz w:val="24"/>
                <w:szCs w:val="25"/>
                <w:bdr w:val="none" w:sz="0" w:space="0" w:color="auto" w:frame="1"/>
              </w:rPr>
              <w:t>造价咨询有限公司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陈诚</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18709851159</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26</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建银工程咨询有限责任公司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刘阳</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13645693606</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27</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希格玛工程管理咨询股份有限公司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闫亮</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18949875681</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28</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安徽公</w:t>
            </w:r>
            <w:proofErr w:type="gramStart"/>
            <w:r w:rsidRPr="002E76F6">
              <w:rPr>
                <w:rFonts w:ascii="宋体" w:eastAsia="宋体" w:hAnsi="宋体" w:cs="宋体" w:hint="eastAsia"/>
                <w:color w:val="000000"/>
                <w:kern w:val="0"/>
                <w:sz w:val="24"/>
                <w:szCs w:val="25"/>
                <w:bdr w:val="none" w:sz="0" w:space="0" w:color="auto" w:frame="1"/>
              </w:rPr>
              <w:t>振工程</w:t>
            </w:r>
            <w:proofErr w:type="gramEnd"/>
            <w:r w:rsidRPr="002E76F6">
              <w:rPr>
                <w:rFonts w:ascii="宋体" w:eastAsia="宋体" w:hAnsi="宋体" w:cs="宋体" w:hint="eastAsia"/>
                <w:color w:val="000000"/>
                <w:kern w:val="0"/>
                <w:sz w:val="24"/>
                <w:szCs w:val="25"/>
                <w:bdr w:val="none" w:sz="0" w:space="0" w:color="auto" w:frame="1"/>
              </w:rPr>
              <w:t>造价咨询有限公司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李倩倩</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18155190823</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29</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江苏富华工程造价咨询有限公司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何成龙</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18756901105</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30</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江苏方</w:t>
            </w:r>
            <w:proofErr w:type="gramStart"/>
            <w:r w:rsidRPr="002E76F6">
              <w:rPr>
                <w:rFonts w:ascii="宋体" w:eastAsia="宋体" w:hAnsi="宋体" w:cs="宋体" w:hint="eastAsia"/>
                <w:color w:val="000000"/>
                <w:kern w:val="0"/>
                <w:sz w:val="24"/>
                <w:szCs w:val="25"/>
                <w:bdr w:val="none" w:sz="0" w:space="0" w:color="auto" w:frame="1"/>
              </w:rPr>
              <w:t>正工程</w:t>
            </w:r>
            <w:proofErr w:type="gramEnd"/>
            <w:r w:rsidRPr="002E76F6">
              <w:rPr>
                <w:rFonts w:ascii="宋体" w:eastAsia="宋体" w:hAnsi="宋体" w:cs="宋体" w:hint="eastAsia"/>
                <w:color w:val="000000"/>
                <w:kern w:val="0"/>
                <w:sz w:val="24"/>
                <w:szCs w:val="25"/>
                <w:bdr w:val="none" w:sz="0" w:space="0" w:color="auto" w:frame="1"/>
              </w:rPr>
              <w:t>造价事务所有限公司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夏鑫</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18156052867</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31</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安徽华普工程造价咨询有限公司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缪芳婷</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15375460949</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32</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中盛精诚工程项目管理有限公司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刘杰</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13956095231</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33</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w:t>
            </w:r>
            <w:proofErr w:type="gramStart"/>
            <w:r w:rsidRPr="002E76F6">
              <w:rPr>
                <w:rFonts w:ascii="宋体" w:eastAsia="宋体" w:hAnsi="宋体" w:cs="宋体" w:hint="eastAsia"/>
                <w:color w:val="000000"/>
                <w:kern w:val="0"/>
                <w:sz w:val="24"/>
                <w:szCs w:val="25"/>
                <w:bdr w:val="none" w:sz="0" w:space="0" w:color="auto" w:frame="1"/>
              </w:rPr>
              <w:t>皖瑞工程</w:t>
            </w:r>
            <w:proofErr w:type="gramEnd"/>
            <w:r w:rsidRPr="002E76F6">
              <w:rPr>
                <w:rFonts w:ascii="宋体" w:eastAsia="宋体" w:hAnsi="宋体" w:cs="宋体" w:hint="eastAsia"/>
                <w:color w:val="000000"/>
                <w:kern w:val="0"/>
                <w:sz w:val="24"/>
                <w:szCs w:val="25"/>
                <w:bdr w:val="none" w:sz="0" w:space="0" w:color="auto" w:frame="1"/>
              </w:rPr>
              <w:t>造价咨询事务所有限公司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陈雅鑫</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18755165983</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34</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安徽中天工程项目管理有限公司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晏传平</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13385692470</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35</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安徽金诚</w:t>
            </w:r>
            <w:proofErr w:type="gramStart"/>
            <w:r w:rsidRPr="002E76F6">
              <w:rPr>
                <w:rFonts w:ascii="宋体" w:eastAsia="宋体" w:hAnsi="宋体" w:cs="宋体" w:hint="eastAsia"/>
                <w:color w:val="000000"/>
                <w:kern w:val="0"/>
                <w:sz w:val="24"/>
                <w:szCs w:val="25"/>
                <w:bdr w:val="none" w:sz="0" w:space="0" w:color="auto" w:frame="1"/>
              </w:rPr>
              <w:t>造价师</w:t>
            </w:r>
            <w:proofErr w:type="gramEnd"/>
            <w:r w:rsidRPr="002E76F6">
              <w:rPr>
                <w:rFonts w:ascii="宋体" w:eastAsia="宋体" w:hAnsi="宋体" w:cs="宋体" w:hint="eastAsia"/>
                <w:color w:val="000000"/>
                <w:kern w:val="0"/>
                <w:sz w:val="24"/>
                <w:szCs w:val="25"/>
                <w:bdr w:val="none" w:sz="0" w:space="0" w:color="auto" w:frame="1"/>
              </w:rPr>
              <w:t>事务所有限公司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胡康荣</w:t>
            </w:r>
            <w:proofErr w:type="gramEnd"/>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18130036086</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36</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北京永达</w:t>
            </w:r>
            <w:proofErr w:type="gramStart"/>
            <w:r w:rsidRPr="002E76F6">
              <w:rPr>
                <w:rFonts w:ascii="宋体" w:eastAsia="宋体" w:hAnsi="宋体" w:cs="宋体" w:hint="eastAsia"/>
                <w:color w:val="000000"/>
                <w:kern w:val="0"/>
                <w:sz w:val="24"/>
                <w:szCs w:val="25"/>
                <w:bdr w:val="none" w:sz="0" w:space="0" w:color="auto" w:frame="1"/>
              </w:rPr>
              <w:t>信工程</w:t>
            </w:r>
            <w:proofErr w:type="gramEnd"/>
            <w:r w:rsidRPr="002E76F6">
              <w:rPr>
                <w:rFonts w:ascii="宋体" w:eastAsia="宋体" w:hAnsi="宋体" w:cs="宋体" w:hint="eastAsia"/>
                <w:color w:val="000000"/>
                <w:kern w:val="0"/>
                <w:sz w:val="24"/>
                <w:szCs w:val="25"/>
                <w:bdr w:val="none" w:sz="0" w:space="0" w:color="auto" w:frame="1"/>
              </w:rPr>
              <w:t>造价咨询有限公司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安玲静</w:t>
            </w:r>
            <w:proofErr w:type="gramEnd"/>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13365609003</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37</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安徽瑞</w:t>
            </w:r>
            <w:proofErr w:type="gramStart"/>
            <w:r w:rsidRPr="002E76F6">
              <w:rPr>
                <w:rFonts w:ascii="宋体" w:eastAsia="宋体" w:hAnsi="宋体" w:cs="宋体" w:hint="eastAsia"/>
                <w:color w:val="000000"/>
                <w:kern w:val="0"/>
                <w:sz w:val="24"/>
                <w:szCs w:val="25"/>
                <w:bdr w:val="none" w:sz="0" w:space="0" w:color="auto" w:frame="1"/>
              </w:rPr>
              <w:t>邦工</w:t>
            </w:r>
            <w:proofErr w:type="gramEnd"/>
            <w:r w:rsidRPr="002E76F6">
              <w:rPr>
                <w:rFonts w:ascii="宋体" w:eastAsia="宋体" w:hAnsi="宋体" w:cs="宋体" w:hint="eastAsia"/>
                <w:color w:val="000000"/>
                <w:kern w:val="0"/>
                <w:sz w:val="24"/>
                <w:szCs w:val="25"/>
                <w:bdr w:val="none" w:sz="0" w:space="0" w:color="auto" w:frame="1"/>
              </w:rPr>
              <w:t>程造价有限公司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叶婷婷</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17681175323</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38</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安徽国鑫工程造价咨询有限公司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谢温馨</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13956060152</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39</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江西省兴</w:t>
            </w:r>
            <w:proofErr w:type="gramStart"/>
            <w:r w:rsidRPr="002E76F6">
              <w:rPr>
                <w:rFonts w:ascii="宋体" w:eastAsia="宋体" w:hAnsi="宋体" w:cs="宋体" w:hint="eastAsia"/>
                <w:color w:val="000000"/>
                <w:kern w:val="0"/>
                <w:sz w:val="24"/>
                <w:szCs w:val="25"/>
                <w:bdr w:val="none" w:sz="0" w:space="0" w:color="auto" w:frame="1"/>
              </w:rPr>
              <w:t>赣建设</w:t>
            </w:r>
            <w:proofErr w:type="gramEnd"/>
            <w:r w:rsidRPr="002E76F6">
              <w:rPr>
                <w:rFonts w:ascii="宋体" w:eastAsia="宋体" w:hAnsi="宋体" w:cs="宋体" w:hint="eastAsia"/>
                <w:color w:val="000000"/>
                <w:kern w:val="0"/>
                <w:sz w:val="24"/>
                <w:szCs w:val="25"/>
                <w:bdr w:val="none" w:sz="0" w:space="0" w:color="auto" w:frame="1"/>
              </w:rPr>
              <w:t>监理咨询有限公司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陶冉</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18555899013</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40</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华联世纪工程咨询股份有限公司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周悦</w:t>
            </w:r>
            <w:proofErr w:type="gramEnd"/>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15856995016</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41</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安徽建清工程咨询有限公司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赵青</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18956515587</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lastRenderedPageBreak/>
              <w:t>42</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安徽省</w:t>
            </w:r>
            <w:proofErr w:type="gramStart"/>
            <w:r w:rsidRPr="002E76F6">
              <w:rPr>
                <w:rFonts w:ascii="宋体" w:eastAsia="宋体" w:hAnsi="宋体" w:cs="宋体" w:hint="eastAsia"/>
                <w:color w:val="000000"/>
                <w:kern w:val="0"/>
                <w:sz w:val="24"/>
                <w:szCs w:val="25"/>
                <w:bdr w:val="none" w:sz="0" w:space="0" w:color="auto" w:frame="1"/>
              </w:rPr>
              <w:t>鑫诚工程</w:t>
            </w:r>
            <w:proofErr w:type="gramEnd"/>
            <w:r w:rsidRPr="002E76F6">
              <w:rPr>
                <w:rFonts w:ascii="宋体" w:eastAsia="宋体" w:hAnsi="宋体" w:cs="宋体" w:hint="eastAsia"/>
                <w:color w:val="000000"/>
                <w:kern w:val="0"/>
                <w:sz w:val="24"/>
                <w:szCs w:val="25"/>
                <w:bdr w:val="none" w:sz="0" w:space="0" w:color="auto" w:frame="1"/>
              </w:rPr>
              <w:t>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周有</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13966933326</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43</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安徽鼎信造价咨询有限公司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钱超</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17354116806</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44</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安徽安天利信工程管理股份有限公司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方艳红</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15655142214</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45</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安徽金瑞安工程咨询有限公司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刘磊</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13965118529</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46</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安徽宝申工程项目管理咨询有限公司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张丽</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17756586618</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47</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四川省迅</w:t>
            </w:r>
            <w:proofErr w:type="gramStart"/>
            <w:r w:rsidRPr="002E76F6">
              <w:rPr>
                <w:rFonts w:ascii="宋体" w:eastAsia="宋体" w:hAnsi="宋体" w:cs="宋体" w:hint="eastAsia"/>
                <w:color w:val="000000"/>
                <w:kern w:val="0"/>
                <w:sz w:val="24"/>
                <w:szCs w:val="25"/>
                <w:bdr w:val="none" w:sz="0" w:space="0" w:color="auto" w:frame="1"/>
              </w:rPr>
              <w:t>达工程</w:t>
            </w:r>
            <w:proofErr w:type="gramEnd"/>
            <w:r w:rsidRPr="002E76F6">
              <w:rPr>
                <w:rFonts w:ascii="宋体" w:eastAsia="宋体" w:hAnsi="宋体" w:cs="宋体" w:hint="eastAsia"/>
                <w:color w:val="000000"/>
                <w:kern w:val="0"/>
                <w:sz w:val="24"/>
                <w:szCs w:val="25"/>
                <w:bdr w:val="none" w:sz="0" w:space="0" w:color="auto" w:frame="1"/>
              </w:rPr>
              <w:t>咨询监理有限公司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杨飞</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18156028450</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48</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北京建智达工程管理股份有限公司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沈怀景</w:t>
            </w:r>
            <w:proofErr w:type="gramEnd"/>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18155125252</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49</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北京市</w:t>
            </w:r>
            <w:proofErr w:type="gramStart"/>
            <w:r w:rsidRPr="002E76F6">
              <w:rPr>
                <w:rFonts w:ascii="宋体" w:eastAsia="宋体" w:hAnsi="宋体" w:cs="宋体" w:hint="eastAsia"/>
                <w:color w:val="000000"/>
                <w:kern w:val="0"/>
                <w:sz w:val="24"/>
                <w:szCs w:val="25"/>
                <w:bdr w:val="none" w:sz="0" w:space="0" w:color="auto" w:frame="1"/>
              </w:rPr>
              <w:t>建壮咨询</w:t>
            </w:r>
            <w:proofErr w:type="gramEnd"/>
            <w:r w:rsidRPr="002E76F6">
              <w:rPr>
                <w:rFonts w:ascii="宋体" w:eastAsia="宋体" w:hAnsi="宋体" w:cs="宋体" w:hint="eastAsia"/>
                <w:color w:val="000000"/>
                <w:kern w:val="0"/>
                <w:sz w:val="24"/>
                <w:szCs w:val="25"/>
                <w:bdr w:val="none" w:sz="0" w:space="0" w:color="auto" w:frame="1"/>
              </w:rPr>
              <w:t>有限公司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臧正荣</w:t>
            </w:r>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13956959062</w:t>
            </w:r>
          </w:p>
        </w:tc>
      </w:tr>
      <w:tr w:rsidR="00F72444" w:rsidRPr="002E76F6" w:rsidTr="002E76F6">
        <w:trPr>
          <w:trHeight w:val="12"/>
        </w:trPr>
        <w:tc>
          <w:tcPr>
            <w:tcW w:w="408" w:type="pct"/>
            <w:tcBorders>
              <w:top w:val="nil"/>
              <w:left w:val="single" w:sz="6" w:space="0" w:color="auto"/>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50</w:t>
            </w:r>
          </w:p>
        </w:tc>
        <w:tc>
          <w:tcPr>
            <w:tcW w:w="2525"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安徽安瑞工程咨询有限责任公司</w:t>
            </w:r>
          </w:p>
        </w:tc>
        <w:tc>
          <w:tcPr>
            <w:tcW w:w="736"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盛蓉</w:t>
            </w:r>
            <w:proofErr w:type="gramEnd"/>
          </w:p>
        </w:tc>
        <w:tc>
          <w:tcPr>
            <w:tcW w:w="1331" w:type="pct"/>
            <w:tcBorders>
              <w:top w:val="nil"/>
              <w:left w:val="nil"/>
              <w:bottom w:val="single" w:sz="6" w:space="0" w:color="auto"/>
              <w:right w:val="single" w:sz="6" w:space="0" w:color="auto"/>
            </w:tcBorders>
            <w:shd w:val="clear" w:color="auto" w:fill="auto"/>
            <w:noWrap/>
            <w:tcMar>
              <w:top w:w="0" w:type="dxa"/>
              <w:left w:w="105" w:type="dxa"/>
              <w:bottom w:w="0" w:type="dxa"/>
              <w:right w:w="105" w:type="dxa"/>
            </w:tcMar>
            <w:vAlign w:val="center"/>
            <w:hideMark/>
          </w:tcPr>
          <w:p w:rsidR="00F72444" w:rsidRPr="002E76F6" w:rsidRDefault="00F72444" w:rsidP="002E76F6">
            <w:pPr>
              <w:widowControl/>
              <w:spacing w:line="12" w:lineRule="atLeast"/>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18326084584</w:t>
            </w:r>
          </w:p>
        </w:tc>
      </w:tr>
    </w:tbl>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1.结算标准：</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1</w:t>
      </w:r>
      <w:r w:rsidRPr="00F72444">
        <w:rPr>
          <w:rFonts w:ascii="宋体" w:eastAsia="宋体" w:hAnsi="宋体" w:cs="宋体" w:hint="eastAsia"/>
          <w:color w:val="000000"/>
          <w:kern w:val="0"/>
          <w:sz w:val="25"/>
          <w:szCs w:val="25"/>
          <w:bdr w:val="none" w:sz="0" w:space="0" w:color="auto" w:frame="1"/>
        </w:rPr>
        <w:t>）施工阶段全过程跟踪审计咨询服务业务，其造价咨询服务费用为</w:t>
      </w:r>
      <w:r w:rsidRPr="00F72444">
        <w:rPr>
          <w:rFonts w:ascii="Calibri" w:eastAsia="宋体" w:hAnsi="Calibri" w:cs="Calibri"/>
          <w:color w:val="000000"/>
          <w:kern w:val="0"/>
          <w:sz w:val="25"/>
          <w:szCs w:val="25"/>
          <w:bdr w:val="none" w:sz="0" w:space="0" w:color="auto" w:frame="1"/>
        </w:rPr>
        <w:t>“</w:t>
      </w:r>
      <w:r w:rsidRPr="00F72444">
        <w:rPr>
          <w:rFonts w:ascii="宋体" w:eastAsia="宋体" w:hAnsi="宋体" w:cs="宋体" w:hint="eastAsia"/>
          <w:color w:val="000000"/>
          <w:kern w:val="0"/>
          <w:sz w:val="25"/>
          <w:szCs w:val="25"/>
          <w:bdr w:val="none" w:sz="0" w:space="0" w:color="auto" w:frame="1"/>
        </w:rPr>
        <w:t>皖价服</w:t>
      </w:r>
      <w:r w:rsidRPr="00F72444">
        <w:rPr>
          <w:rFonts w:ascii="Calibri" w:eastAsia="宋体" w:hAnsi="Calibri" w:cs="Calibri"/>
          <w:color w:val="000000"/>
          <w:kern w:val="0"/>
          <w:sz w:val="25"/>
          <w:szCs w:val="25"/>
          <w:bdr w:val="none" w:sz="0" w:space="0" w:color="auto" w:frame="1"/>
        </w:rPr>
        <w:t>[2007]86</w:t>
      </w:r>
      <w:r w:rsidRPr="00F72444">
        <w:rPr>
          <w:rFonts w:ascii="宋体" w:eastAsia="宋体" w:hAnsi="宋体" w:cs="宋体" w:hint="eastAsia"/>
          <w:color w:val="000000"/>
          <w:kern w:val="0"/>
          <w:sz w:val="25"/>
          <w:szCs w:val="25"/>
          <w:bdr w:val="none" w:sz="0" w:space="0" w:color="auto" w:frame="1"/>
        </w:rPr>
        <w:t>号</w:t>
      </w:r>
      <w:r w:rsidRPr="00F72444">
        <w:rPr>
          <w:rFonts w:ascii="Calibri" w:eastAsia="宋体" w:hAnsi="Calibri" w:cs="Calibri"/>
          <w:color w:val="000000"/>
          <w:kern w:val="0"/>
          <w:sz w:val="25"/>
          <w:szCs w:val="25"/>
          <w:bdr w:val="none" w:sz="0" w:space="0" w:color="auto" w:frame="1"/>
        </w:rPr>
        <w:t>”</w:t>
      </w:r>
      <w:r w:rsidRPr="00F72444">
        <w:rPr>
          <w:rFonts w:ascii="宋体" w:eastAsia="宋体" w:hAnsi="宋体" w:cs="宋体" w:hint="eastAsia"/>
          <w:color w:val="000000"/>
          <w:kern w:val="0"/>
          <w:sz w:val="25"/>
          <w:szCs w:val="25"/>
          <w:bdr w:val="none" w:sz="0" w:space="0" w:color="auto" w:frame="1"/>
        </w:rPr>
        <w:t>文件规定标准的</w:t>
      </w:r>
      <w:r w:rsidRPr="00F72444">
        <w:rPr>
          <w:rFonts w:ascii="Calibri" w:eastAsia="宋体" w:hAnsi="Calibri" w:cs="Calibri"/>
          <w:color w:val="000000"/>
          <w:kern w:val="0"/>
          <w:sz w:val="25"/>
          <w:szCs w:val="25"/>
          <w:bdr w:val="none" w:sz="0" w:space="0" w:color="auto" w:frame="1"/>
        </w:rPr>
        <w:t>60</w:t>
      </w:r>
      <w:r w:rsidRPr="00F72444">
        <w:rPr>
          <w:rFonts w:ascii="Calibri" w:eastAsia="宋体" w:hAnsi="Calibri" w:cs="Calibri"/>
          <w:color w:val="000000"/>
          <w:kern w:val="0"/>
          <w:sz w:val="25"/>
          <w:szCs w:val="25"/>
          <w:bdr w:val="none" w:sz="0" w:space="0" w:color="auto" w:frame="1"/>
        </w:rPr>
        <w:t>％</w:t>
      </w:r>
      <w:r w:rsidRPr="00F72444">
        <w:rPr>
          <w:rFonts w:ascii="宋体" w:eastAsia="宋体" w:hAnsi="宋体" w:cs="宋体" w:hint="eastAsia"/>
          <w:color w:val="000000"/>
          <w:kern w:val="0"/>
          <w:sz w:val="25"/>
          <w:szCs w:val="25"/>
          <w:bdr w:val="none" w:sz="0" w:space="0" w:color="auto" w:frame="1"/>
        </w:rPr>
        <w:t>。</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2</w:t>
      </w:r>
      <w:r w:rsidRPr="00F72444">
        <w:rPr>
          <w:rFonts w:ascii="宋体" w:eastAsia="宋体" w:hAnsi="宋体" w:cs="宋体" w:hint="eastAsia"/>
          <w:color w:val="000000"/>
          <w:kern w:val="0"/>
          <w:sz w:val="25"/>
          <w:szCs w:val="25"/>
          <w:bdr w:val="none" w:sz="0" w:space="0" w:color="auto" w:frame="1"/>
        </w:rPr>
        <w:t>）工程结算审核，其造价咨询费用为</w:t>
      </w:r>
      <w:r w:rsidRPr="00F72444">
        <w:rPr>
          <w:rFonts w:ascii="Calibri" w:eastAsia="宋体" w:hAnsi="Calibri" w:cs="Calibri"/>
          <w:color w:val="000000"/>
          <w:kern w:val="0"/>
          <w:sz w:val="25"/>
          <w:szCs w:val="25"/>
          <w:bdr w:val="none" w:sz="0" w:space="0" w:color="auto" w:frame="1"/>
        </w:rPr>
        <w:t>“</w:t>
      </w:r>
      <w:r w:rsidRPr="00F72444">
        <w:rPr>
          <w:rFonts w:ascii="宋体" w:eastAsia="宋体" w:hAnsi="宋体" w:cs="宋体" w:hint="eastAsia"/>
          <w:color w:val="000000"/>
          <w:kern w:val="0"/>
          <w:sz w:val="25"/>
          <w:szCs w:val="25"/>
          <w:bdr w:val="none" w:sz="0" w:space="0" w:color="auto" w:frame="1"/>
        </w:rPr>
        <w:t>皖价服</w:t>
      </w:r>
      <w:r w:rsidRPr="00F72444">
        <w:rPr>
          <w:rFonts w:ascii="Calibri" w:eastAsia="宋体" w:hAnsi="Calibri" w:cs="Calibri"/>
          <w:color w:val="000000"/>
          <w:kern w:val="0"/>
          <w:sz w:val="25"/>
          <w:szCs w:val="25"/>
          <w:bdr w:val="none" w:sz="0" w:space="0" w:color="auto" w:frame="1"/>
        </w:rPr>
        <w:t>[2007]86</w:t>
      </w:r>
      <w:r w:rsidRPr="00F72444">
        <w:rPr>
          <w:rFonts w:ascii="宋体" w:eastAsia="宋体" w:hAnsi="宋体" w:cs="宋体" w:hint="eastAsia"/>
          <w:color w:val="000000"/>
          <w:kern w:val="0"/>
          <w:sz w:val="25"/>
          <w:szCs w:val="25"/>
          <w:bdr w:val="none" w:sz="0" w:space="0" w:color="auto" w:frame="1"/>
        </w:rPr>
        <w:t>号</w:t>
      </w:r>
      <w:r w:rsidRPr="00F72444">
        <w:rPr>
          <w:rFonts w:ascii="Calibri" w:eastAsia="宋体" w:hAnsi="Calibri" w:cs="Calibri"/>
          <w:color w:val="000000"/>
          <w:kern w:val="0"/>
          <w:sz w:val="25"/>
          <w:szCs w:val="25"/>
          <w:bdr w:val="none" w:sz="0" w:space="0" w:color="auto" w:frame="1"/>
        </w:rPr>
        <w:t>”</w:t>
      </w:r>
      <w:r w:rsidRPr="00F72444">
        <w:rPr>
          <w:rFonts w:ascii="宋体" w:eastAsia="宋体" w:hAnsi="宋体" w:cs="宋体" w:hint="eastAsia"/>
          <w:color w:val="000000"/>
          <w:kern w:val="0"/>
          <w:sz w:val="25"/>
          <w:szCs w:val="25"/>
          <w:bdr w:val="none" w:sz="0" w:space="0" w:color="auto" w:frame="1"/>
        </w:rPr>
        <w:t>文件规定的相应咨询项目收费标准的</w:t>
      </w:r>
      <w:r w:rsidRPr="00F72444">
        <w:rPr>
          <w:rFonts w:ascii="Calibri" w:eastAsia="宋体" w:hAnsi="Calibri" w:cs="Calibri"/>
          <w:color w:val="000000"/>
          <w:kern w:val="0"/>
          <w:sz w:val="25"/>
          <w:szCs w:val="25"/>
          <w:bdr w:val="none" w:sz="0" w:space="0" w:color="auto" w:frame="1"/>
        </w:rPr>
        <w:t>50</w:t>
      </w:r>
      <w:r w:rsidRPr="00F72444">
        <w:rPr>
          <w:rFonts w:ascii="Calibri" w:eastAsia="宋体" w:hAnsi="Calibri" w:cs="Calibri"/>
          <w:color w:val="000000"/>
          <w:kern w:val="0"/>
          <w:sz w:val="25"/>
          <w:szCs w:val="25"/>
          <w:bdr w:val="none" w:sz="0" w:space="0" w:color="auto" w:frame="1"/>
        </w:rPr>
        <w:t>％</w:t>
      </w:r>
      <w:r w:rsidRPr="00F72444">
        <w:rPr>
          <w:rFonts w:ascii="宋体" w:eastAsia="宋体" w:hAnsi="宋体" w:cs="宋体" w:hint="eastAsia"/>
          <w:color w:val="000000"/>
          <w:kern w:val="0"/>
          <w:sz w:val="25"/>
          <w:szCs w:val="25"/>
          <w:bdr w:val="none" w:sz="0" w:space="0" w:color="auto" w:frame="1"/>
        </w:rPr>
        <w:t>。</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上述价格包括履行合同所发生的一切费用，包含但不限于可能存在的各种风险、责任、义务等支出。</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kern w:val="0"/>
          <w:sz w:val="24"/>
          <w:szCs w:val="24"/>
          <w:bdr w:val="none" w:sz="0" w:space="0" w:color="auto" w:frame="1"/>
        </w:rPr>
        <w:t>2.</w:t>
      </w:r>
      <w:r w:rsidRPr="00F72444">
        <w:rPr>
          <w:rFonts w:ascii="宋体" w:eastAsia="宋体" w:hAnsi="宋体" w:cs="宋体" w:hint="eastAsia"/>
          <w:b/>
          <w:bCs/>
          <w:kern w:val="0"/>
          <w:sz w:val="24"/>
          <w:szCs w:val="24"/>
          <w:bdr w:val="none" w:sz="0" w:space="0" w:color="auto" w:frame="1"/>
        </w:rPr>
        <w:t>定点期限：</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Calibri" w:eastAsia="宋体" w:hAnsi="Calibri" w:cs="Calibri"/>
          <w:color w:val="000000"/>
          <w:kern w:val="0"/>
          <w:sz w:val="25"/>
          <w:szCs w:val="25"/>
          <w:bdr w:val="none" w:sz="0" w:space="0" w:color="auto" w:frame="1"/>
        </w:rPr>
        <w:t>2020</w:t>
      </w:r>
      <w:r w:rsidRPr="00F72444">
        <w:rPr>
          <w:rFonts w:ascii="宋体" w:eastAsia="宋体" w:hAnsi="宋体" w:cs="宋体" w:hint="eastAsia"/>
          <w:color w:val="000000"/>
          <w:kern w:val="0"/>
          <w:sz w:val="25"/>
          <w:szCs w:val="25"/>
          <w:bdr w:val="none" w:sz="0" w:space="0" w:color="auto" w:frame="1"/>
        </w:rPr>
        <w:t>年</w:t>
      </w:r>
      <w:r w:rsidRPr="00F72444">
        <w:rPr>
          <w:rFonts w:ascii="Calibri" w:eastAsia="宋体" w:hAnsi="Calibri" w:cs="Calibri"/>
          <w:color w:val="000000"/>
          <w:kern w:val="0"/>
          <w:sz w:val="25"/>
          <w:szCs w:val="25"/>
          <w:bdr w:val="none" w:sz="0" w:space="0" w:color="auto" w:frame="1"/>
        </w:rPr>
        <w:t>1</w:t>
      </w:r>
      <w:r w:rsidRPr="00F72444">
        <w:rPr>
          <w:rFonts w:ascii="宋体" w:eastAsia="宋体" w:hAnsi="宋体" w:cs="宋体" w:hint="eastAsia"/>
          <w:color w:val="000000"/>
          <w:kern w:val="0"/>
          <w:sz w:val="25"/>
          <w:szCs w:val="25"/>
          <w:bdr w:val="none" w:sz="0" w:space="0" w:color="auto" w:frame="1"/>
        </w:rPr>
        <w:t>月</w:t>
      </w:r>
      <w:r w:rsidRPr="00F72444">
        <w:rPr>
          <w:rFonts w:ascii="Calibri" w:eastAsia="宋体" w:hAnsi="Calibri" w:cs="Calibri"/>
          <w:color w:val="000000"/>
          <w:kern w:val="0"/>
          <w:sz w:val="25"/>
          <w:szCs w:val="25"/>
          <w:bdr w:val="none" w:sz="0" w:space="0" w:color="auto" w:frame="1"/>
        </w:rPr>
        <w:t>1</w:t>
      </w:r>
      <w:r w:rsidRPr="00F72444">
        <w:rPr>
          <w:rFonts w:ascii="宋体" w:eastAsia="宋体" w:hAnsi="宋体" w:cs="宋体" w:hint="eastAsia"/>
          <w:color w:val="000000"/>
          <w:kern w:val="0"/>
          <w:sz w:val="25"/>
          <w:szCs w:val="25"/>
          <w:bdr w:val="none" w:sz="0" w:space="0" w:color="auto" w:frame="1"/>
        </w:rPr>
        <w:t>日起至</w:t>
      </w:r>
      <w:r w:rsidRPr="00F72444">
        <w:rPr>
          <w:rFonts w:ascii="Calibri" w:eastAsia="宋体" w:hAnsi="Calibri" w:cs="Calibri"/>
          <w:color w:val="000000"/>
          <w:kern w:val="0"/>
          <w:sz w:val="25"/>
          <w:szCs w:val="25"/>
          <w:bdr w:val="none" w:sz="0" w:space="0" w:color="auto" w:frame="1"/>
        </w:rPr>
        <w:t>2022</w:t>
      </w:r>
      <w:r w:rsidRPr="00F72444">
        <w:rPr>
          <w:rFonts w:ascii="宋体" w:eastAsia="宋体" w:hAnsi="宋体" w:cs="宋体" w:hint="eastAsia"/>
          <w:color w:val="000000"/>
          <w:kern w:val="0"/>
          <w:sz w:val="25"/>
          <w:szCs w:val="25"/>
          <w:bdr w:val="none" w:sz="0" w:space="0" w:color="auto" w:frame="1"/>
        </w:rPr>
        <w:t>年</w:t>
      </w:r>
      <w:r w:rsidRPr="00F72444">
        <w:rPr>
          <w:rFonts w:ascii="Calibri" w:eastAsia="宋体" w:hAnsi="Calibri" w:cs="Calibri"/>
          <w:color w:val="000000"/>
          <w:kern w:val="0"/>
          <w:sz w:val="25"/>
          <w:szCs w:val="25"/>
          <w:bdr w:val="none" w:sz="0" w:space="0" w:color="auto" w:frame="1"/>
        </w:rPr>
        <w:t>12</w:t>
      </w:r>
      <w:r w:rsidRPr="00F72444">
        <w:rPr>
          <w:rFonts w:ascii="宋体" w:eastAsia="宋体" w:hAnsi="宋体" w:cs="宋体" w:hint="eastAsia"/>
          <w:color w:val="000000"/>
          <w:kern w:val="0"/>
          <w:sz w:val="25"/>
          <w:szCs w:val="25"/>
          <w:bdr w:val="none" w:sz="0" w:space="0" w:color="auto" w:frame="1"/>
        </w:rPr>
        <w:t>月</w:t>
      </w:r>
      <w:r w:rsidRPr="00F72444">
        <w:rPr>
          <w:rFonts w:ascii="Calibri" w:eastAsia="宋体" w:hAnsi="Calibri" w:cs="Calibri"/>
          <w:color w:val="000000"/>
          <w:kern w:val="0"/>
          <w:sz w:val="25"/>
          <w:szCs w:val="25"/>
          <w:bdr w:val="none" w:sz="0" w:space="0" w:color="auto" w:frame="1"/>
        </w:rPr>
        <w:t>31</w:t>
      </w:r>
      <w:r w:rsidRPr="00F72444">
        <w:rPr>
          <w:rFonts w:ascii="宋体" w:eastAsia="宋体" w:hAnsi="宋体" w:cs="宋体" w:hint="eastAsia"/>
          <w:color w:val="000000"/>
          <w:kern w:val="0"/>
          <w:sz w:val="25"/>
          <w:szCs w:val="25"/>
          <w:bdr w:val="none" w:sz="0" w:space="0" w:color="auto" w:frame="1"/>
        </w:rPr>
        <w:t>日</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kern w:val="0"/>
          <w:sz w:val="24"/>
          <w:szCs w:val="24"/>
          <w:bdr w:val="none" w:sz="0" w:space="0" w:color="auto" w:frame="1"/>
        </w:rPr>
        <w:t>3.</w:t>
      </w:r>
      <w:r w:rsidRPr="00F72444">
        <w:rPr>
          <w:rFonts w:ascii="宋体" w:eastAsia="宋体" w:hAnsi="宋体" w:cs="宋体" w:hint="eastAsia"/>
          <w:b/>
          <w:bCs/>
          <w:kern w:val="0"/>
          <w:sz w:val="24"/>
          <w:szCs w:val="24"/>
          <w:bdr w:val="none" w:sz="0" w:space="0" w:color="auto" w:frame="1"/>
        </w:rPr>
        <w:t>服务标准：</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1</w:t>
      </w:r>
      <w:r w:rsidRPr="00F72444">
        <w:rPr>
          <w:rFonts w:ascii="宋体" w:eastAsia="宋体" w:hAnsi="宋体" w:cs="宋体" w:hint="eastAsia"/>
          <w:color w:val="000000"/>
          <w:kern w:val="0"/>
          <w:sz w:val="25"/>
          <w:szCs w:val="25"/>
          <w:bdr w:val="none" w:sz="0" w:space="0" w:color="auto" w:frame="1"/>
        </w:rPr>
        <w:t>）中标供应商应及时认真地分析阅读施工图纸、设计变更、技术签证等相关文件资料，经常去施工现场勘察测量和了解实际情况并做好记录，中标供应商应根据建设单位（及监理公司）提供的有关审计资料在规定的工作日内完成审核工作，不得无故拖延时间。</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2</w:t>
      </w:r>
      <w:r w:rsidRPr="00F72444">
        <w:rPr>
          <w:rFonts w:ascii="宋体" w:eastAsia="宋体" w:hAnsi="宋体" w:cs="宋体" w:hint="eastAsia"/>
          <w:color w:val="000000"/>
          <w:kern w:val="0"/>
          <w:sz w:val="25"/>
          <w:szCs w:val="25"/>
          <w:bdr w:val="none" w:sz="0" w:space="0" w:color="auto" w:frame="1"/>
        </w:rPr>
        <w:t>）委托单位可以进行必要的现场调查和监督，随时调阅有关资料和要求参与审查人员的答疑。若中标供应商未按委托协议完成业务或审查中出现严重差错，委托单位有权追究中标供应商法律和经济责任，并视情节扣减部分或全部委托费，直至终止委托关系。</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lastRenderedPageBreak/>
        <w:t>（</w:t>
      </w:r>
      <w:r w:rsidRPr="00F72444">
        <w:rPr>
          <w:rFonts w:ascii="Calibri" w:eastAsia="宋体" w:hAnsi="Calibri" w:cs="Calibri"/>
          <w:color w:val="000000"/>
          <w:kern w:val="0"/>
          <w:sz w:val="25"/>
          <w:szCs w:val="25"/>
          <w:bdr w:val="none" w:sz="0" w:space="0" w:color="auto" w:frame="1"/>
        </w:rPr>
        <w:t>3</w:t>
      </w:r>
      <w:r w:rsidRPr="00F72444">
        <w:rPr>
          <w:rFonts w:ascii="宋体" w:eastAsia="宋体" w:hAnsi="宋体" w:cs="宋体" w:hint="eastAsia"/>
          <w:color w:val="000000"/>
          <w:kern w:val="0"/>
          <w:sz w:val="25"/>
          <w:szCs w:val="25"/>
          <w:bdr w:val="none" w:sz="0" w:space="0" w:color="auto" w:frame="1"/>
        </w:rPr>
        <w:t>）委托单位监督合同的执行，协调和处理履约过程中的问题，同时对中标供应商的服务进行考核评价。中标供应商应本着客观、公正、公平的原则，正确履行审核职责，同时承担相应的法律责任，对中标供应商违规违法行为按情节轻重给予处罚，并按有关规定吊销当事人的审核资格。情节严重，造成国家重大损失的，移送司法机关追究刑事责任。</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5</w:t>
      </w:r>
      <w:r w:rsidRPr="00F72444">
        <w:rPr>
          <w:rFonts w:ascii="宋体" w:eastAsia="宋体" w:hAnsi="宋体" w:cs="宋体" w:hint="eastAsia"/>
          <w:color w:val="000000"/>
          <w:kern w:val="0"/>
          <w:sz w:val="25"/>
          <w:szCs w:val="25"/>
          <w:bdr w:val="none" w:sz="0" w:space="0" w:color="auto" w:frame="1"/>
        </w:rPr>
        <w:t>）中标供应商在接到省直各单位采购任务后，须按照采购单位的要求配备相应技术人员、本地化服务等，人员实力和数量以及本地化服务水平须满足采购单位的要求。</w:t>
      </w:r>
    </w:p>
    <w:p w:rsidR="002E76F6"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6</w:t>
      </w:r>
      <w:r w:rsidRPr="00F72444">
        <w:rPr>
          <w:rFonts w:ascii="宋体" w:eastAsia="宋体" w:hAnsi="宋体" w:cs="宋体" w:hint="eastAsia"/>
          <w:color w:val="000000"/>
          <w:kern w:val="0"/>
          <w:sz w:val="25"/>
          <w:szCs w:val="25"/>
          <w:bdr w:val="none" w:sz="0" w:space="0" w:color="auto" w:frame="1"/>
        </w:rPr>
        <w:t>）外地投标供应商（即投标供应</w:t>
      </w:r>
      <w:proofErr w:type="gramStart"/>
      <w:r w:rsidRPr="00F72444">
        <w:rPr>
          <w:rFonts w:ascii="宋体" w:eastAsia="宋体" w:hAnsi="宋体" w:cs="宋体" w:hint="eastAsia"/>
          <w:color w:val="000000"/>
          <w:kern w:val="0"/>
          <w:sz w:val="25"/>
          <w:szCs w:val="25"/>
          <w:bdr w:val="none" w:sz="0" w:space="0" w:color="auto" w:frame="1"/>
        </w:rPr>
        <w:t>商注册</w:t>
      </w:r>
      <w:proofErr w:type="gramEnd"/>
      <w:r w:rsidRPr="00F72444">
        <w:rPr>
          <w:rFonts w:ascii="宋体" w:eastAsia="宋体" w:hAnsi="宋体" w:cs="宋体" w:hint="eastAsia"/>
          <w:color w:val="000000"/>
          <w:kern w:val="0"/>
          <w:sz w:val="25"/>
          <w:szCs w:val="25"/>
          <w:bdr w:val="none" w:sz="0" w:space="0" w:color="auto" w:frame="1"/>
        </w:rPr>
        <w:t>地非合肥行政区域）中标后应按相关规定履行本地造价行业主管</w:t>
      </w:r>
      <w:proofErr w:type="gramStart"/>
      <w:r w:rsidRPr="00F72444">
        <w:rPr>
          <w:rFonts w:ascii="宋体" w:eastAsia="宋体" w:hAnsi="宋体" w:cs="宋体" w:hint="eastAsia"/>
          <w:color w:val="000000"/>
          <w:kern w:val="0"/>
          <w:sz w:val="25"/>
          <w:szCs w:val="25"/>
          <w:bdr w:val="none" w:sz="0" w:space="0" w:color="auto" w:frame="1"/>
        </w:rPr>
        <w:t>部门进肥登记</w:t>
      </w:r>
      <w:proofErr w:type="gramEnd"/>
      <w:r w:rsidRPr="00F72444">
        <w:rPr>
          <w:rFonts w:ascii="宋体" w:eastAsia="宋体" w:hAnsi="宋体" w:cs="宋体" w:hint="eastAsia"/>
          <w:color w:val="000000"/>
          <w:kern w:val="0"/>
          <w:sz w:val="25"/>
          <w:szCs w:val="25"/>
          <w:bdr w:val="none" w:sz="0" w:space="0" w:color="auto" w:frame="1"/>
        </w:rPr>
        <w:t>、造价人员转入等手续，并按承诺履约，否则风险自负。</w:t>
      </w:r>
      <w:r w:rsidRPr="00F72444">
        <w:rPr>
          <w:rFonts w:ascii="宋体" w:eastAsia="宋体" w:hAnsi="宋体" w:cs="宋体" w:hint="eastAsia"/>
          <w:kern w:val="0"/>
          <w:sz w:val="24"/>
          <w:szCs w:val="24"/>
          <w:bdr w:val="none" w:sz="0" w:space="0" w:color="auto" w:frame="1"/>
        </w:rPr>
        <w:br w:type="textWrapping" w:clear="all"/>
      </w:r>
    </w:p>
    <w:p w:rsidR="002E76F6" w:rsidRDefault="002E76F6">
      <w:pPr>
        <w:widowControl/>
        <w:jc w:val="left"/>
        <w:rPr>
          <w:rFonts w:ascii="宋体" w:eastAsia="宋体" w:hAnsi="宋体" w:cs="宋体"/>
          <w:color w:val="000000"/>
          <w:kern w:val="0"/>
          <w:sz w:val="25"/>
          <w:szCs w:val="25"/>
        </w:rPr>
      </w:pPr>
      <w:r>
        <w:rPr>
          <w:rFonts w:ascii="宋体" w:eastAsia="宋体" w:hAnsi="宋体" w:cs="宋体"/>
          <w:color w:val="000000"/>
          <w:kern w:val="0"/>
          <w:sz w:val="25"/>
          <w:szCs w:val="25"/>
        </w:rPr>
        <w:br w:type="page"/>
      </w:r>
    </w:p>
    <w:p w:rsidR="00F72444" w:rsidRPr="00F72444" w:rsidRDefault="00F72444" w:rsidP="00F72444">
      <w:pPr>
        <w:widowControl/>
        <w:shd w:val="clear" w:color="auto" w:fill="FFFFFF"/>
        <w:ind w:firstLine="480"/>
        <w:jc w:val="center"/>
        <w:rPr>
          <w:rFonts w:ascii="宋体" w:eastAsia="宋体" w:hAnsi="宋体" w:cs="宋体"/>
          <w:color w:val="000000"/>
          <w:kern w:val="0"/>
          <w:sz w:val="25"/>
          <w:szCs w:val="25"/>
        </w:rPr>
      </w:pPr>
      <w:r w:rsidRPr="00F72444">
        <w:rPr>
          <w:rFonts w:ascii="宋体" w:eastAsia="宋体" w:hAnsi="宋体" w:cs="宋体" w:hint="eastAsia"/>
          <w:b/>
          <w:bCs/>
          <w:color w:val="000000"/>
          <w:kern w:val="0"/>
          <w:sz w:val="24"/>
          <w:szCs w:val="24"/>
          <w:bdr w:val="none" w:sz="0" w:space="0" w:color="auto" w:frame="1"/>
        </w:rPr>
        <w:lastRenderedPageBreak/>
        <w:t>（六）图书采购</w:t>
      </w:r>
    </w:p>
    <w:tbl>
      <w:tblPr>
        <w:tblW w:w="5000" w:type="pct"/>
        <w:tblBorders>
          <w:top w:val="single" w:sz="6" w:space="0" w:color="99BBE8"/>
        </w:tblBorders>
        <w:shd w:val="clear" w:color="auto" w:fill="FFFFFF"/>
        <w:tblCellMar>
          <w:left w:w="0" w:type="dxa"/>
          <w:right w:w="0" w:type="dxa"/>
        </w:tblCellMar>
        <w:tblLook w:val="04A0" w:firstRow="1" w:lastRow="0" w:firstColumn="1" w:lastColumn="0" w:noHBand="0" w:noVBand="1"/>
      </w:tblPr>
      <w:tblGrid>
        <w:gridCol w:w="914"/>
        <w:gridCol w:w="2453"/>
        <w:gridCol w:w="1843"/>
        <w:gridCol w:w="1984"/>
        <w:gridCol w:w="1322"/>
      </w:tblGrid>
      <w:tr w:rsidR="00F72444" w:rsidRPr="002E76F6" w:rsidTr="002E76F6">
        <w:tc>
          <w:tcPr>
            <w:tcW w:w="537" w:type="pct"/>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序号</w:t>
            </w:r>
          </w:p>
        </w:tc>
        <w:tc>
          <w:tcPr>
            <w:tcW w:w="1440"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中标供应商名称</w:t>
            </w:r>
          </w:p>
        </w:tc>
        <w:tc>
          <w:tcPr>
            <w:tcW w:w="1082"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联系人</w:t>
            </w:r>
          </w:p>
        </w:tc>
        <w:tc>
          <w:tcPr>
            <w:tcW w:w="1165"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联系方式</w:t>
            </w:r>
          </w:p>
        </w:tc>
        <w:tc>
          <w:tcPr>
            <w:tcW w:w="777"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中标费率</w:t>
            </w:r>
          </w:p>
        </w:tc>
      </w:tr>
      <w:tr w:rsidR="00F72444" w:rsidRPr="002E76F6" w:rsidTr="002E76F6">
        <w:tc>
          <w:tcPr>
            <w:tcW w:w="537"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w:t>
            </w:r>
          </w:p>
        </w:tc>
        <w:tc>
          <w:tcPr>
            <w:tcW w:w="1440"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安徽万品图书经营有限公司</w:t>
            </w:r>
          </w:p>
        </w:tc>
        <w:tc>
          <w:tcPr>
            <w:tcW w:w="1082"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陈力</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19956581502</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72％</w:t>
            </w:r>
          </w:p>
        </w:tc>
      </w:tr>
      <w:tr w:rsidR="00F72444" w:rsidRPr="002E76F6" w:rsidTr="002E76F6">
        <w:tc>
          <w:tcPr>
            <w:tcW w:w="537"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w:t>
            </w:r>
          </w:p>
        </w:tc>
        <w:tc>
          <w:tcPr>
            <w:tcW w:w="1440"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安徽新华传媒股份有限公司</w:t>
            </w:r>
          </w:p>
        </w:tc>
        <w:tc>
          <w:tcPr>
            <w:tcW w:w="1082"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田城</w:t>
            </w:r>
            <w:proofErr w:type="gramEnd"/>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13856028147</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70％</w:t>
            </w:r>
          </w:p>
        </w:tc>
      </w:tr>
      <w:tr w:rsidR="00F72444" w:rsidRPr="002E76F6" w:rsidTr="002E76F6">
        <w:tc>
          <w:tcPr>
            <w:tcW w:w="537"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w:t>
            </w:r>
          </w:p>
        </w:tc>
        <w:tc>
          <w:tcPr>
            <w:tcW w:w="1440"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安徽时代出版发行有限公司</w:t>
            </w:r>
          </w:p>
        </w:tc>
        <w:tc>
          <w:tcPr>
            <w:tcW w:w="1082"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吴超</w:t>
            </w:r>
            <w:proofErr w:type="gramEnd"/>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13866682957</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68％</w:t>
            </w:r>
          </w:p>
        </w:tc>
      </w:tr>
      <w:tr w:rsidR="00F72444" w:rsidRPr="002E76F6" w:rsidTr="002E76F6">
        <w:tc>
          <w:tcPr>
            <w:tcW w:w="537"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4</w:t>
            </w:r>
          </w:p>
        </w:tc>
        <w:tc>
          <w:tcPr>
            <w:tcW w:w="1440"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辽宁北方出版物配送有限公司</w:t>
            </w:r>
          </w:p>
        </w:tc>
        <w:tc>
          <w:tcPr>
            <w:tcW w:w="1082"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黄凡</w:t>
            </w:r>
            <w:proofErr w:type="gramEnd"/>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18355138072</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72％</w:t>
            </w:r>
          </w:p>
        </w:tc>
      </w:tr>
      <w:tr w:rsidR="00F72444" w:rsidRPr="002E76F6" w:rsidTr="002E76F6">
        <w:tc>
          <w:tcPr>
            <w:tcW w:w="537"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5</w:t>
            </w:r>
          </w:p>
        </w:tc>
        <w:tc>
          <w:tcPr>
            <w:tcW w:w="1440"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湖北三新文化传媒有限公司</w:t>
            </w:r>
          </w:p>
        </w:tc>
        <w:tc>
          <w:tcPr>
            <w:tcW w:w="1082"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1"/>
                <w:bdr w:val="none" w:sz="0" w:space="0" w:color="auto" w:frame="1"/>
              </w:rPr>
              <w:t>武梦丽</w:t>
            </w:r>
            <w:proofErr w:type="gramEnd"/>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18756916689</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72％</w:t>
            </w:r>
          </w:p>
        </w:tc>
      </w:tr>
      <w:tr w:rsidR="00F72444" w:rsidRPr="002E76F6" w:rsidTr="002E76F6">
        <w:tc>
          <w:tcPr>
            <w:tcW w:w="537"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6</w:t>
            </w:r>
          </w:p>
        </w:tc>
        <w:tc>
          <w:tcPr>
            <w:tcW w:w="1440"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广东新华发行集团股份有限公司</w:t>
            </w:r>
          </w:p>
        </w:tc>
        <w:tc>
          <w:tcPr>
            <w:tcW w:w="1082"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吴忠平</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18855167903</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72％</w:t>
            </w:r>
          </w:p>
        </w:tc>
      </w:tr>
      <w:tr w:rsidR="00F72444" w:rsidRPr="002E76F6" w:rsidTr="002E76F6">
        <w:tc>
          <w:tcPr>
            <w:tcW w:w="537"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7</w:t>
            </w:r>
          </w:p>
        </w:tc>
        <w:tc>
          <w:tcPr>
            <w:tcW w:w="1440"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浙江省新华书店集团有限公司</w:t>
            </w:r>
          </w:p>
        </w:tc>
        <w:tc>
          <w:tcPr>
            <w:tcW w:w="1082"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姜玉</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13866760014</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72％</w:t>
            </w:r>
          </w:p>
        </w:tc>
      </w:tr>
      <w:tr w:rsidR="00F72444" w:rsidRPr="002E76F6" w:rsidTr="002E76F6">
        <w:tc>
          <w:tcPr>
            <w:tcW w:w="537"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8</w:t>
            </w:r>
          </w:p>
        </w:tc>
        <w:tc>
          <w:tcPr>
            <w:tcW w:w="1440"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江苏凤凰新华书店集团有限公司</w:t>
            </w:r>
          </w:p>
        </w:tc>
        <w:tc>
          <w:tcPr>
            <w:tcW w:w="1082"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张旋</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18326190263</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72％</w:t>
            </w:r>
          </w:p>
        </w:tc>
      </w:tr>
      <w:tr w:rsidR="00F72444" w:rsidRPr="002E76F6" w:rsidTr="002E76F6">
        <w:tc>
          <w:tcPr>
            <w:tcW w:w="537"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9</w:t>
            </w:r>
          </w:p>
        </w:tc>
        <w:tc>
          <w:tcPr>
            <w:tcW w:w="1440"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北京人天书店有限公司</w:t>
            </w:r>
          </w:p>
        </w:tc>
        <w:tc>
          <w:tcPr>
            <w:tcW w:w="1082"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戴明明</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17730087178</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70％</w:t>
            </w:r>
          </w:p>
        </w:tc>
      </w:tr>
      <w:tr w:rsidR="00F72444" w:rsidRPr="002E76F6" w:rsidTr="002E76F6">
        <w:tc>
          <w:tcPr>
            <w:tcW w:w="537"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10</w:t>
            </w:r>
          </w:p>
        </w:tc>
        <w:tc>
          <w:tcPr>
            <w:tcW w:w="1440"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湖北省新华书店（集团）有限公司</w:t>
            </w:r>
          </w:p>
        </w:tc>
        <w:tc>
          <w:tcPr>
            <w:tcW w:w="1082"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沈丽娟</w:t>
            </w:r>
          </w:p>
        </w:tc>
        <w:tc>
          <w:tcPr>
            <w:tcW w:w="116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15855515024</w:t>
            </w:r>
          </w:p>
        </w:tc>
        <w:tc>
          <w:tcPr>
            <w:tcW w:w="777"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1"/>
                <w:bdr w:val="none" w:sz="0" w:space="0" w:color="auto" w:frame="1"/>
              </w:rPr>
              <w:t>65％</w:t>
            </w:r>
          </w:p>
        </w:tc>
      </w:tr>
    </w:tbl>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1.结算标准：</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所购</w:t>
      </w:r>
      <w:proofErr w:type="gramStart"/>
      <w:r w:rsidRPr="00F72444">
        <w:rPr>
          <w:rFonts w:ascii="宋体" w:eastAsia="宋体" w:hAnsi="宋体" w:cs="宋体" w:hint="eastAsia"/>
          <w:color w:val="000000"/>
          <w:kern w:val="0"/>
          <w:sz w:val="25"/>
          <w:szCs w:val="25"/>
          <w:bdr w:val="none" w:sz="0" w:space="0" w:color="auto" w:frame="1"/>
        </w:rPr>
        <w:t>图书实洋</w:t>
      </w:r>
      <w:proofErr w:type="gramEnd"/>
      <w:r w:rsidRPr="00F72444">
        <w:rPr>
          <w:rFonts w:ascii="Calibri" w:eastAsia="宋体" w:hAnsi="Calibri" w:cs="Calibri"/>
          <w:color w:val="000000"/>
          <w:kern w:val="0"/>
          <w:sz w:val="25"/>
          <w:szCs w:val="25"/>
          <w:bdr w:val="none" w:sz="0" w:space="0" w:color="auto" w:frame="1"/>
        </w:rPr>
        <w:t>=</w:t>
      </w:r>
      <w:r w:rsidRPr="00F72444">
        <w:rPr>
          <w:rFonts w:ascii="宋体" w:eastAsia="宋体" w:hAnsi="宋体" w:cs="宋体" w:hint="eastAsia"/>
          <w:color w:val="000000"/>
          <w:kern w:val="0"/>
          <w:sz w:val="25"/>
          <w:szCs w:val="25"/>
          <w:bdr w:val="none" w:sz="0" w:space="0" w:color="auto" w:frame="1"/>
        </w:rPr>
        <w:t>所购图书码洋</w:t>
      </w:r>
      <w:r w:rsidRPr="00F72444">
        <w:rPr>
          <w:rFonts w:ascii="Calibri" w:eastAsia="宋体" w:hAnsi="Calibri" w:cs="Calibri"/>
          <w:color w:val="000000"/>
          <w:kern w:val="0"/>
          <w:sz w:val="25"/>
          <w:szCs w:val="25"/>
          <w:bdr w:val="none" w:sz="0" w:space="0" w:color="auto" w:frame="1"/>
        </w:rPr>
        <w:t>×</w:t>
      </w:r>
      <w:r w:rsidRPr="00F72444">
        <w:rPr>
          <w:rFonts w:ascii="宋体" w:eastAsia="宋体" w:hAnsi="宋体" w:cs="宋体" w:hint="eastAsia"/>
          <w:color w:val="000000"/>
          <w:kern w:val="0"/>
          <w:sz w:val="25"/>
          <w:szCs w:val="25"/>
          <w:bdr w:val="none" w:sz="0" w:space="0" w:color="auto" w:frame="1"/>
        </w:rPr>
        <w:t>中标费率，价格包括电子标签、磁条、条形码、书标、书标覆膜及加工费用等一切费用。现采和出版社书目订单采购的最终结算均按照中标费率结算。</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2.定点期限：</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Calibri" w:eastAsia="宋体" w:hAnsi="Calibri" w:cs="Calibri"/>
          <w:color w:val="000000"/>
          <w:kern w:val="0"/>
          <w:sz w:val="25"/>
          <w:szCs w:val="25"/>
          <w:bdr w:val="none" w:sz="0" w:space="0" w:color="auto" w:frame="1"/>
        </w:rPr>
        <w:t>2020</w:t>
      </w:r>
      <w:r w:rsidRPr="00F72444">
        <w:rPr>
          <w:rFonts w:ascii="宋体" w:eastAsia="宋体" w:hAnsi="宋体" w:cs="宋体" w:hint="eastAsia"/>
          <w:color w:val="000000"/>
          <w:kern w:val="0"/>
          <w:sz w:val="25"/>
          <w:szCs w:val="25"/>
          <w:bdr w:val="none" w:sz="0" w:space="0" w:color="auto" w:frame="1"/>
        </w:rPr>
        <w:t>年</w:t>
      </w:r>
      <w:r w:rsidRPr="00F72444">
        <w:rPr>
          <w:rFonts w:ascii="Calibri" w:eastAsia="宋体" w:hAnsi="Calibri" w:cs="Calibri"/>
          <w:color w:val="000000"/>
          <w:kern w:val="0"/>
          <w:sz w:val="25"/>
          <w:szCs w:val="25"/>
          <w:bdr w:val="none" w:sz="0" w:space="0" w:color="auto" w:frame="1"/>
        </w:rPr>
        <w:t>1</w:t>
      </w:r>
      <w:r w:rsidRPr="00F72444">
        <w:rPr>
          <w:rFonts w:ascii="宋体" w:eastAsia="宋体" w:hAnsi="宋体" w:cs="宋体" w:hint="eastAsia"/>
          <w:color w:val="000000"/>
          <w:kern w:val="0"/>
          <w:sz w:val="25"/>
          <w:szCs w:val="25"/>
          <w:bdr w:val="none" w:sz="0" w:space="0" w:color="auto" w:frame="1"/>
        </w:rPr>
        <w:t>月</w:t>
      </w:r>
      <w:r w:rsidRPr="00F72444">
        <w:rPr>
          <w:rFonts w:ascii="Calibri" w:eastAsia="宋体" w:hAnsi="Calibri" w:cs="Calibri"/>
          <w:color w:val="000000"/>
          <w:kern w:val="0"/>
          <w:sz w:val="25"/>
          <w:szCs w:val="25"/>
          <w:bdr w:val="none" w:sz="0" w:space="0" w:color="auto" w:frame="1"/>
        </w:rPr>
        <w:t>1</w:t>
      </w:r>
      <w:r w:rsidRPr="00F72444">
        <w:rPr>
          <w:rFonts w:ascii="宋体" w:eastAsia="宋体" w:hAnsi="宋体" w:cs="宋体" w:hint="eastAsia"/>
          <w:color w:val="000000"/>
          <w:kern w:val="0"/>
          <w:sz w:val="25"/>
          <w:szCs w:val="25"/>
          <w:bdr w:val="none" w:sz="0" w:space="0" w:color="auto" w:frame="1"/>
        </w:rPr>
        <w:t>日起至</w:t>
      </w:r>
      <w:r w:rsidRPr="00F72444">
        <w:rPr>
          <w:rFonts w:ascii="Calibri" w:eastAsia="宋体" w:hAnsi="Calibri" w:cs="Calibri"/>
          <w:color w:val="000000"/>
          <w:kern w:val="0"/>
          <w:sz w:val="25"/>
          <w:szCs w:val="25"/>
          <w:bdr w:val="none" w:sz="0" w:space="0" w:color="auto" w:frame="1"/>
        </w:rPr>
        <w:t>2022</w:t>
      </w:r>
      <w:r w:rsidRPr="00F72444">
        <w:rPr>
          <w:rFonts w:ascii="宋体" w:eastAsia="宋体" w:hAnsi="宋体" w:cs="宋体" w:hint="eastAsia"/>
          <w:color w:val="000000"/>
          <w:kern w:val="0"/>
          <w:sz w:val="25"/>
          <w:szCs w:val="25"/>
          <w:bdr w:val="none" w:sz="0" w:space="0" w:color="auto" w:frame="1"/>
        </w:rPr>
        <w:t>年</w:t>
      </w:r>
      <w:r w:rsidRPr="00F72444">
        <w:rPr>
          <w:rFonts w:ascii="Calibri" w:eastAsia="宋体" w:hAnsi="Calibri" w:cs="Calibri"/>
          <w:color w:val="000000"/>
          <w:kern w:val="0"/>
          <w:sz w:val="25"/>
          <w:szCs w:val="25"/>
          <w:bdr w:val="none" w:sz="0" w:space="0" w:color="auto" w:frame="1"/>
        </w:rPr>
        <w:t>12</w:t>
      </w:r>
      <w:r w:rsidRPr="00F72444">
        <w:rPr>
          <w:rFonts w:ascii="宋体" w:eastAsia="宋体" w:hAnsi="宋体" w:cs="宋体" w:hint="eastAsia"/>
          <w:color w:val="000000"/>
          <w:kern w:val="0"/>
          <w:sz w:val="25"/>
          <w:szCs w:val="25"/>
          <w:bdr w:val="none" w:sz="0" w:space="0" w:color="auto" w:frame="1"/>
        </w:rPr>
        <w:t>月</w:t>
      </w:r>
      <w:r w:rsidRPr="00F72444">
        <w:rPr>
          <w:rFonts w:ascii="Calibri" w:eastAsia="宋体" w:hAnsi="Calibri" w:cs="Calibri"/>
          <w:color w:val="000000"/>
          <w:kern w:val="0"/>
          <w:sz w:val="25"/>
          <w:szCs w:val="25"/>
          <w:bdr w:val="none" w:sz="0" w:space="0" w:color="auto" w:frame="1"/>
        </w:rPr>
        <w:t>31</w:t>
      </w:r>
      <w:r w:rsidRPr="00F72444">
        <w:rPr>
          <w:rFonts w:ascii="宋体" w:eastAsia="宋体" w:hAnsi="宋体" w:cs="宋体" w:hint="eastAsia"/>
          <w:color w:val="000000"/>
          <w:kern w:val="0"/>
          <w:sz w:val="25"/>
          <w:szCs w:val="25"/>
          <w:bdr w:val="none" w:sz="0" w:space="0" w:color="auto" w:frame="1"/>
        </w:rPr>
        <w:t>日</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3.服务标准：</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（1）根据购书单位的要求，采取现场采购与目录采购相结合的方式进行，中标供应商应积极配合，现场采购地点由投标供应商在投标文件中提供详细地点。</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（2）</w:t>
      </w:r>
      <w:proofErr w:type="gramStart"/>
      <w:r w:rsidRPr="00F72444">
        <w:rPr>
          <w:rFonts w:ascii="宋体" w:eastAsia="宋体" w:hAnsi="宋体" w:cs="宋体" w:hint="eastAsia"/>
          <w:color w:val="000000"/>
          <w:kern w:val="0"/>
          <w:sz w:val="25"/>
          <w:szCs w:val="25"/>
          <w:bdr w:val="none" w:sz="0" w:space="0" w:color="auto" w:frame="1"/>
        </w:rPr>
        <w:t>每次现</w:t>
      </w:r>
      <w:proofErr w:type="gramEnd"/>
      <w:r w:rsidRPr="00F72444">
        <w:rPr>
          <w:rFonts w:ascii="宋体" w:eastAsia="宋体" w:hAnsi="宋体" w:cs="宋体" w:hint="eastAsia"/>
          <w:color w:val="000000"/>
          <w:kern w:val="0"/>
          <w:sz w:val="25"/>
          <w:szCs w:val="25"/>
          <w:bdr w:val="none" w:sz="0" w:space="0" w:color="auto" w:frame="1"/>
        </w:rPr>
        <w:t>采的图书必须在当</w:t>
      </w:r>
      <w:proofErr w:type="gramStart"/>
      <w:r w:rsidRPr="00F72444">
        <w:rPr>
          <w:rFonts w:ascii="宋体" w:eastAsia="宋体" w:hAnsi="宋体" w:cs="宋体" w:hint="eastAsia"/>
          <w:color w:val="000000"/>
          <w:kern w:val="0"/>
          <w:sz w:val="25"/>
          <w:szCs w:val="25"/>
          <w:bdr w:val="none" w:sz="0" w:space="0" w:color="auto" w:frame="1"/>
        </w:rPr>
        <w:t>次现采结束</w:t>
      </w:r>
      <w:proofErr w:type="gramEnd"/>
      <w:r w:rsidRPr="00F72444">
        <w:rPr>
          <w:rFonts w:ascii="宋体" w:eastAsia="宋体" w:hAnsi="宋体" w:cs="宋体" w:hint="eastAsia"/>
          <w:color w:val="000000"/>
          <w:kern w:val="0"/>
          <w:sz w:val="25"/>
          <w:szCs w:val="25"/>
          <w:bdr w:val="none" w:sz="0" w:space="0" w:color="auto" w:frame="1"/>
        </w:rPr>
        <w:t>后10天内到馆，目录采购必须在收到用户单位书面清单之日起15日内供货完成。</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lastRenderedPageBreak/>
        <w:t>（3）每次发送图书应送至购书单位指定的地点并码放整齐，每捆书必须用牛皮纸打包；为方便购书单位验收，所送图书每捆附一份清单，清单内容包括：书名、册数、单价、总价，清单字迹要清楚工整；每批图书提供两份电脑打印的图书</w:t>
      </w:r>
      <w:proofErr w:type="gramStart"/>
      <w:r w:rsidRPr="00F72444">
        <w:rPr>
          <w:rFonts w:ascii="宋体" w:eastAsia="宋体" w:hAnsi="宋体" w:cs="宋体" w:hint="eastAsia"/>
          <w:color w:val="000000"/>
          <w:kern w:val="0"/>
          <w:sz w:val="25"/>
          <w:szCs w:val="25"/>
          <w:bdr w:val="none" w:sz="0" w:space="0" w:color="auto" w:frame="1"/>
        </w:rPr>
        <w:t>验收总</w:t>
      </w:r>
      <w:proofErr w:type="gramEnd"/>
      <w:r w:rsidRPr="00F72444">
        <w:rPr>
          <w:rFonts w:ascii="宋体" w:eastAsia="宋体" w:hAnsi="宋体" w:cs="宋体" w:hint="eastAsia"/>
          <w:color w:val="000000"/>
          <w:kern w:val="0"/>
          <w:sz w:val="25"/>
          <w:szCs w:val="25"/>
          <w:bdr w:val="none" w:sz="0" w:space="0" w:color="auto" w:frame="1"/>
        </w:rPr>
        <w:t>验收单，经购书单位验收无误后方可办理结款手续。</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（4）质量要求：</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1）中标供应商必须确保所供图书是全新的最近印刷的正版图书，绝不允许盗版图书和非法出版物出现。</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2）购书单位在验收图书时如发现图书有缺页、倒装、破损或未订、重订及不宜入藏的图书等情况，无论加工与否，中标供应商应无条件退换。</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3）不得</w:t>
      </w:r>
      <w:proofErr w:type="gramStart"/>
      <w:r w:rsidRPr="00F72444">
        <w:rPr>
          <w:rFonts w:ascii="宋体" w:eastAsia="宋体" w:hAnsi="宋体" w:cs="宋体" w:hint="eastAsia"/>
          <w:color w:val="000000"/>
          <w:kern w:val="0"/>
          <w:sz w:val="25"/>
          <w:szCs w:val="25"/>
          <w:bdr w:val="none" w:sz="0" w:space="0" w:color="auto" w:frame="1"/>
        </w:rPr>
        <w:t>搭配非</w:t>
      </w:r>
      <w:proofErr w:type="gramEnd"/>
      <w:r w:rsidRPr="00F72444">
        <w:rPr>
          <w:rFonts w:ascii="宋体" w:eastAsia="宋体" w:hAnsi="宋体" w:cs="宋体" w:hint="eastAsia"/>
          <w:color w:val="000000"/>
          <w:kern w:val="0"/>
          <w:sz w:val="25"/>
          <w:szCs w:val="25"/>
          <w:bdr w:val="none" w:sz="0" w:space="0" w:color="auto" w:frame="1"/>
        </w:rPr>
        <w:t>购书单位选购的图书。</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（5）其他要求：</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1）中标供应商须提供所供图书的CNMARC编目数据，数据质量应符合国家图书馆书目数据中心的数据规范要求。</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2）编目数据须与对应图书同时到达，并能正确导入购书单位的管理系统。</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3）中标供应商须免费提供所供图书加工时使用的条形码、书标、磁针等耗材。所有材料的技术规格应符合购书单位要求。</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4）图书到货后，中标供应商应协助采购单位进行拆包与验收工作。</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5）图书到货后，中标供应商应立即派人到场按照采购单位质量标准加工，所有加工内容均为免费服务，加工质量须经购书单位检验认可。</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kern w:val="0"/>
          <w:sz w:val="24"/>
          <w:szCs w:val="24"/>
          <w:bdr w:val="none" w:sz="0" w:space="0" w:color="auto" w:frame="1"/>
        </w:rPr>
        <w:t> </w:t>
      </w:r>
    </w:p>
    <w:p w:rsidR="00E50159" w:rsidRDefault="00E50159">
      <w:pPr>
        <w:widowControl/>
        <w:jc w:val="left"/>
        <w:rPr>
          <w:rFonts w:ascii="宋体" w:eastAsia="宋体" w:hAnsi="宋体" w:cs="宋体"/>
          <w:color w:val="000000"/>
          <w:kern w:val="0"/>
          <w:sz w:val="25"/>
          <w:szCs w:val="25"/>
        </w:rPr>
      </w:pPr>
      <w:r>
        <w:rPr>
          <w:rFonts w:ascii="宋体" w:eastAsia="宋体" w:hAnsi="宋体" w:cs="宋体"/>
          <w:color w:val="000000"/>
          <w:kern w:val="0"/>
          <w:sz w:val="25"/>
          <w:szCs w:val="25"/>
        </w:rPr>
        <w:br w:type="page"/>
      </w:r>
    </w:p>
    <w:p w:rsidR="00F72444" w:rsidRPr="00F72444" w:rsidRDefault="00F72444" w:rsidP="00F72444">
      <w:pPr>
        <w:widowControl/>
        <w:shd w:val="clear" w:color="auto" w:fill="FFFFFF"/>
        <w:ind w:firstLine="480"/>
        <w:jc w:val="center"/>
        <w:rPr>
          <w:rFonts w:ascii="宋体" w:eastAsia="宋体" w:hAnsi="宋体" w:cs="宋体"/>
          <w:color w:val="000000"/>
          <w:kern w:val="0"/>
          <w:sz w:val="25"/>
          <w:szCs w:val="25"/>
        </w:rPr>
      </w:pPr>
      <w:r w:rsidRPr="00F72444">
        <w:rPr>
          <w:rFonts w:ascii="宋体" w:eastAsia="宋体" w:hAnsi="宋体" w:cs="宋体" w:hint="eastAsia"/>
          <w:b/>
          <w:bCs/>
          <w:color w:val="000000"/>
          <w:kern w:val="0"/>
          <w:sz w:val="24"/>
          <w:szCs w:val="24"/>
          <w:bdr w:val="none" w:sz="0" w:space="0" w:color="auto" w:frame="1"/>
        </w:rPr>
        <w:lastRenderedPageBreak/>
        <w:t>（七）车辆租赁</w:t>
      </w:r>
    </w:p>
    <w:tbl>
      <w:tblPr>
        <w:tblW w:w="5000" w:type="pct"/>
        <w:tblBorders>
          <w:top w:val="single" w:sz="6" w:space="0" w:color="99BBE8"/>
        </w:tblBorders>
        <w:shd w:val="clear" w:color="auto" w:fill="FFFFFF"/>
        <w:tblCellMar>
          <w:left w:w="0" w:type="dxa"/>
          <w:right w:w="0" w:type="dxa"/>
        </w:tblCellMar>
        <w:tblLook w:val="04A0" w:firstRow="1" w:lastRow="0" w:firstColumn="1" w:lastColumn="0" w:noHBand="0" w:noVBand="1"/>
      </w:tblPr>
      <w:tblGrid>
        <w:gridCol w:w="1074"/>
        <w:gridCol w:w="2291"/>
        <w:gridCol w:w="1419"/>
        <w:gridCol w:w="2412"/>
        <w:gridCol w:w="1320"/>
      </w:tblGrid>
      <w:tr w:rsidR="00F72444" w:rsidRPr="002E76F6" w:rsidTr="002E76F6">
        <w:tc>
          <w:tcPr>
            <w:tcW w:w="631" w:type="pct"/>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序号</w:t>
            </w:r>
          </w:p>
        </w:tc>
        <w:tc>
          <w:tcPr>
            <w:tcW w:w="1345"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中标供应商名称</w:t>
            </w:r>
          </w:p>
        </w:tc>
        <w:tc>
          <w:tcPr>
            <w:tcW w:w="833"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联系人</w:t>
            </w:r>
          </w:p>
        </w:tc>
        <w:tc>
          <w:tcPr>
            <w:tcW w:w="1416"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联系方式</w:t>
            </w:r>
          </w:p>
        </w:tc>
        <w:tc>
          <w:tcPr>
            <w:tcW w:w="775" w:type="pct"/>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b/>
                <w:bCs/>
                <w:color w:val="000000"/>
                <w:kern w:val="0"/>
                <w:sz w:val="24"/>
                <w:szCs w:val="25"/>
                <w:bdr w:val="none" w:sz="0" w:space="0" w:color="auto" w:frame="1"/>
              </w:rPr>
              <w:t>中标费率</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合肥跃升汽车服务有限公司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昂永柱</w:t>
            </w:r>
            <w:proofErr w:type="gramEnd"/>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15395001250</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85</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安徽省省直机关接待车队</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常峰</w:t>
            </w:r>
            <w:proofErr w:type="gramEnd"/>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18815695501</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88</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3</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安徽蓝之旅假期旅游客运有限公司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王健</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18130012556</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69</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4</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合肥市</w:t>
            </w:r>
            <w:proofErr w:type="gramStart"/>
            <w:r w:rsidRPr="002E76F6">
              <w:rPr>
                <w:rFonts w:ascii="宋体" w:eastAsia="宋体" w:hAnsi="宋体" w:cs="宋体" w:hint="eastAsia"/>
                <w:color w:val="000000"/>
                <w:kern w:val="0"/>
                <w:sz w:val="24"/>
                <w:szCs w:val="25"/>
                <w:bdr w:val="none" w:sz="0" w:space="0" w:color="auto" w:frame="1"/>
              </w:rPr>
              <w:t>倍</w:t>
            </w:r>
            <w:proofErr w:type="gramEnd"/>
            <w:r w:rsidRPr="002E76F6">
              <w:rPr>
                <w:rFonts w:ascii="宋体" w:eastAsia="宋体" w:hAnsi="宋体" w:cs="宋体" w:hint="eastAsia"/>
                <w:color w:val="000000"/>
                <w:kern w:val="0"/>
                <w:sz w:val="24"/>
                <w:szCs w:val="25"/>
                <w:bdr w:val="none" w:sz="0" w:space="0" w:color="auto" w:frame="1"/>
              </w:rPr>
              <w:t>思特汽车服务有限公司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丁家成</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18655187444</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78</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5</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安徽汇利汽车股份有限公司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汤善飞</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13965117885</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75</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6</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安徽金柱旅游汽车客运有限公司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李玉龙</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15256566757</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85</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7</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安徽海佩假期旅游汽车有限公司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王辉</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18955115959</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83</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8</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合肥客运旅游汽车有限公司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彭博群</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18055197989</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86</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9</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合肥长盈汽车租赁有限公司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王文磊</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18856087551</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80</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10</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安徽省合肥汽车客运有限公司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何琛</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17718175800</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85</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11</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安徽宏达物业管理有限公司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严伟民</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18919666538</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75</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12</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安徽宇</w:t>
            </w:r>
            <w:proofErr w:type="gramStart"/>
            <w:r w:rsidRPr="002E76F6">
              <w:rPr>
                <w:rFonts w:ascii="宋体" w:eastAsia="宋体" w:hAnsi="宋体" w:cs="宋体" w:hint="eastAsia"/>
                <w:color w:val="000000"/>
                <w:kern w:val="0"/>
                <w:sz w:val="24"/>
                <w:szCs w:val="25"/>
                <w:bdr w:val="none" w:sz="0" w:space="0" w:color="auto" w:frame="1"/>
              </w:rPr>
              <w:t>洁汽车</w:t>
            </w:r>
            <w:proofErr w:type="gramEnd"/>
            <w:r w:rsidRPr="002E76F6">
              <w:rPr>
                <w:rFonts w:ascii="宋体" w:eastAsia="宋体" w:hAnsi="宋体" w:cs="宋体" w:hint="eastAsia"/>
                <w:color w:val="000000"/>
                <w:kern w:val="0"/>
                <w:sz w:val="24"/>
                <w:szCs w:val="25"/>
                <w:bdr w:val="none" w:sz="0" w:space="0" w:color="auto" w:frame="1"/>
              </w:rPr>
              <w:t>服务有限公司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吴腊宁</w:t>
            </w:r>
            <w:proofErr w:type="gramEnd"/>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13956072288</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90</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安徽省友谊外事旅游汽车有限公司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潘平锋</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18605512989</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85</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14</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大昌行融资租赁（上海）有限公司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纪昌伟</w:t>
            </w:r>
            <w:proofErr w:type="gramEnd"/>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13721101203</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70</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w:t>
            </w:r>
            <w:proofErr w:type="gramStart"/>
            <w:r w:rsidRPr="002E76F6">
              <w:rPr>
                <w:rFonts w:ascii="宋体" w:eastAsia="宋体" w:hAnsi="宋体" w:cs="宋体" w:hint="eastAsia"/>
                <w:color w:val="000000"/>
                <w:kern w:val="0"/>
                <w:sz w:val="24"/>
                <w:szCs w:val="25"/>
                <w:bdr w:val="none" w:sz="0" w:space="0" w:color="auto" w:frame="1"/>
              </w:rPr>
              <w:t>龙元汽车</w:t>
            </w:r>
            <w:proofErr w:type="gramEnd"/>
            <w:r w:rsidRPr="002E76F6">
              <w:rPr>
                <w:rFonts w:ascii="宋体" w:eastAsia="宋体" w:hAnsi="宋体" w:cs="宋体" w:hint="eastAsia"/>
                <w:color w:val="000000"/>
                <w:kern w:val="0"/>
                <w:sz w:val="24"/>
                <w:szCs w:val="25"/>
                <w:bdr w:val="none" w:sz="0" w:space="0" w:color="auto" w:frame="1"/>
              </w:rPr>
              <w:t>租赁有限公司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邬宗香</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18756084766</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72</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16</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合肥皖旅旅游</w:t>
            </w:r>
            <w:proofErr w:type="gramEnd"/>
            <w:r w:rsidRPr="002E76F6">
              <w:rPr>
                <w:rFonts w:ascii="宋体" w:eastAsia="宋体" w:hAnsi="宋体" w:cs="宋体" w:hint="eastAsia"/>
                <w:color w:val="000000"/>
                <w:kern w:val="0"/>
                <w:sz w:val="24"/>
                <w:szCs w:val="25"/>
                <w:bdr w:val="none" w:sz="0" w:space="0" w:color="auto" w:frame="1"/>
              </w:rPr>
              <w:t>汽车服务有限公司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张丽</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13721093599</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80</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17</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安徽大道电动巴士有限公司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龚子洋</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15805600131</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60</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安徽瑞丰汽车服务有限公司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陈尧</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15205517727</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78</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19</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安徽鸿</w:t>
            </w:r>
            <w:proofErr w:type="gramStart"/>
            <w:r w:rsidRPr="002E76F6">
              <w:rPr>
                <w:rFonts w:ascii="宋体" w:eastAsia="宋体" w:hAnsi="宋体" w:cs="宋体" w:hint="eastAsia"/>
                <w:color w:val="000000"/>
                <w:kern w:val="0"/>
                <w:sz w:val="24"/>
                <w:szCs w:val="25"/>
                <w:bdr w:val="none" w:sz="0" w:space="0" w:color="auto" w:frame="1"/>
              </w:rPr>
              <w:t>展旅游</w:t>
            </w:r>
            <w:proofErr w:type="gramEnd"/>
            <w:r w:rsidRPr="002E76F6">
              <w:rPr>
                <w:rFonts w:ascii="宋体" w:eastAsia="宋体" w:hAnsi="宋体" w:cs="宋体" w:hint="eastAsia"/>
                <w:color w:val="000000"/>
                <w:kern w:val="0"/>
                <w:sz w:val="24"/>
                <w:szCs w:val="25"/>
                <w:bdr w:val="none" w:sz="0" w:space="0" w:color="auto" w:frame="1"/>
              </w:rPr>
              <w:t>汽车服务有限责任公司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蔡芝伟</w:t>
            </w:r>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18919697328</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90</w:t>
            </w:r>
          </w:p>
        </w:tc>
      </w:tr>
      <w:tr w:rsidR="00F72444" w:rsidRPr="002E76F6" w:rsidTr="002E76F6">
        <w:tc>
          <w:tcPr>
            <w:tcW w:w="631" w:type="pc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20</w:t>
            </w:r>
          </w:p>
        </w:tc>
        <w:tc>
          <w:tcPr>
            <w:tcW w:w="134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合肥元丰汽车服务有限公司</w:t>
            </w:r>
          </w:p>
        </w:tc>
        <w:tc>
          <w:tcPr>
            <w:tcW w:w="833"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proofErr w:type="gramStart"/>
            <w:r w:rsidRPr="002E76F6">
              <w:rPr>
                <w:rFonts w:ascii="宋体" w:eastAsia="宋体" w:hAnsi="宋体" w:cs="宋体" w:hint="eastAsia"/>
                <w:color w:val="000000"/>
                <w:kern w:val="0"/>
                <w:sz w:val="24"/>
                <w:szCs w:val="25"/>
                <w:bdr w:val="none" w:sz="0" w:space="0" w:color="auto" w:frame="1"/>
              </w:rPr>
              <w:t>张礼芳</w:t>
            </w:r>
            <w:proofErr w:type="gramEnd"/>
          </w:p>
        </w:tc>
        <w:tc>
          <w:tcPr>
            <w:tcW w:w="1416"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15209839552</w:t>
            </w:r>
          </w:p>
        </w:tc>
        <w:tc>
          <w:tcPr>
            <w:tcW w:w="775" w:type="pct"/>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F72444" w:rsidRPr="002E76F6" w:rsidRDefault="00F72444" w:rsidP="002E76F6">
            <w:pPr>
              <w:widowControl/>
              <w:jc w:val="center"/>
              <w:rPr>
                <w:rFonts w:ascii="宋体" w:eastAsia="宋体" w:hAnsi="宋体" w:cs="宋体"/>
                <w:color w:val="000000"/>
                <w:kern w:val="0"/>
                <w:sz w:val="24"/>
                <w:szCs w:val="25"/>
              </w:rPr>
            </w:pPr>
            <w:r w:rsidRPr="002E76F6">
              <w:rPr>
                <w:rFonts w:ascii="宋体" w:eastAsia="宋体" w:hAnsi="宋体" w:cs="宋体" w:hint="eastAsia"/>
                <w:color w:val="000000"/>
                <w:kern w:val="0"/>
                <w:sz w:val="24"/>
                <w:szCs w:val="25"/>
                <w:bdr w:val="none" w:sz="0" w:space="0" w:color="auto" w:frame="1"/>
              </w:rPr>
              <w:t>90</w:t>
            </w:r>
          </w:p>
        </w:tc>
      </w:tr>
    </w:tbl>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b/>
          <w:bCs/>
          <w:kern w:val="0"/>
          <w:sz w:val="24"/>
          <w:szCs w:val="24"/>
          <w:bdr w:val="none" w:sz="0" w:space="0" w:color="auto" w:frame="1"/>
        </w:rPr>
        <w:t>1.结算标准：</w:t>
      </w:r>
    </w:p>
    <w:p w:rsidR="00F72444" w:rsidRPr="00F72444" w:rsidRDefault="00F72444" w:rsidP="00F72444">
      <w:pPr>
        <w:widowControl/>
        <w:shd w:val="clear" w:color="auto" w:fill="FFFFFF"/>
        <w:ind w:right="105"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（1）实际租赁价格=各类车型自驾租赁和包车租赁价格上限*中标费率。</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kern w:val="0"/>
          <w:sz w:val="25"/>
          <w:szCs w:val="25"/>
          <w:bdr w:val="none" w:sz="0" w:space="0" w:color="auto" w:frame="1"/>
        </w:rPr>
        <w:lastRenderedPageBreak/>
        <w:t>（2）自驾租赁（不含驾驶员）</w:t>
      </w:r>
    </w:p>
    <w:p w:rsidR="00F72444" w:rsidRPr="00F72444" w:rsidRDefault="00F72444" w:rsidP="00F72444">
      <w:pPr>
        <w:widowControl/>
        <w:shd w:val="clear" w:color="auto" w:fill="FFFFFF"/>
        <w:ind w:left="105" w:right="105" w:firstLine="645"/>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除燃油费、过路过桥费、泊车费、违章及责任事故产生的费用以外的车辆日常保养费、维修费、年审费、保险、相关税金等所有费用</w:t>
      </w:r>
      <w:proofErr w:type="gramStart"/>
      <w:r w:rsidRPr="00F72444">
        <w:rPr>
          <w:rFonts w:ascii="宋体" w:eastAsia="宋体" w:hAnsi="宋体" w:cs="宋体" w:hint="eastAsia"/>
          <w:color w:val="000000"/>
          <w:kern w:val="0"/>
          <w:sz w:val="25"/>
          <w:szCs w:val="25"/>
          <w:bdr w:val="none" w:sz="0" w:space="0" w:color="auto" w:frame="1"/>
        </w:rPr>
        <w:t>由成交</w:t>
      </w:r>
      <w:proofErr w:type="gramEnd"/>
      <w:r w:rsidRPr="00F72444">
        <w:rPr>
          <w:rFonts w:ascii="宋体" w:eastAsia="宋体" w:hAnsi="宋体" w:cs="宋体" w:hint="eastAsia"/>
          <w:color w:val="000000"/>
          <w:kern w:val="0"/>
          <w:sz w:val="25"/>
          <w:szCs w:val="25"/>
          <w:bdr w:val="none" w:sz="0" w:space="0" w:color="auto" w:frame="1"/>
        </w:rPr>
        <w:t>供应商承担。自驾租赁按天计算（不满4小时按半天计算），不另计超时费，超</w:t>
      </w:r>
      <w:proofErr w:type="gramStart"/>
      <w:r w:rsidRPr="00F72444">
        <w:rPr>
          <w:rFonts w:ascii="宋体" w:eastAsia="宋体" w:hAnsi="宋体" w:cs="宋体" w:hint="eastAsia"/>
          <w:color w:val="000000"/>
          <w:kern w:val="0"/>
          <w:sz w:val="25"/>
          <w:szCs w:val="25"/>
          <w:bdr w:val="none" w:sz="0" w:space="0" w:color="auto" w:frame="1"/>
        </w:rPr>
        <w:t>程费用</w:t>
      </w:r>
      <w:proofErr w:type="gramEnd"/>
      <w:r w:rsidRPr="00F72444">
        <w:rPr>
          <w:rFonts w:ascii="宋体" w:eastAsia="宋体" w:hAnsi="宋体" w:cs="宋体" w:hint="eastAsia"/>
          <w:color w:val="000000"/>
          <w:kern w:val="0"/>
          <w:sz w:val="25"/>
          <w:szCs w:val="25"/>
          <w:bdr w:val="none" w:sz="0" w:space="0" w:color="auto" w:frame="1"/>
        </w:rPr>
        <w:t>另计。</w:t>
      </w:r>
    </w:p>
    <w:p w:rsidR="00F72444" w:rsidRPr="00F72444" w:rsidRDefault="00F72444" w:rsidP="00F72444">
      <w:pPr>
        <w:widowControl/>
        <w:shd w:val="clear" w:color="auto" w:fill="FFFFFF"/>
        <w:ind w:right="105"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（3）包车租赁（含驾驶员）</w:t>
      </w:r>
    </w:p>
    <w:p w:rsidR="00F72444" w:rsidRPr="00F72444" w:rsidRDefault="00F72444" w:rsidP="00F72444">
      <w:pPr>
        <w:widowControl/>
        <w:shd w:val="clear" w:color="auto" w:fill="FFFFFF"/>
        <w:ind w:left="105" w:right="105" w:firstLine="645"/>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除过路过桥费、泊车费以外的车辆日常保养费、燃油费、维修费、年审费、保险以及随车驾驶员工资劳务费、食宿费、相关税金等所有费用</w:t>
      </w:r>
      <w:proofErr w:type="gramStart"/>
      <w:r w:rsidRPr="00F72444">
        <w:rPr>
          <w:rFonts w:ascii="宋体" w:eastAsia="宋体" w:hAnsi="宋体" w:cs="宋体" w:hint="eastAsia"/>
          <w:color w:val="000000"/>
          <w:kern w:val="0"/>
          <w:sz w:val="25"/>
          <w:szCs w:val="25"/>
          <w:bdr w:val="none" w:sz="0" w:space="0" w:color="auto" w:frame="1"/>
        </w:rPr>
        <w:t>由成交</w:t>
      </w:r>
      <w:proofErr w:type="gramEnd"/>
      <w:r w:rsidRPr="00F72444">
        <w:rPr>
          <w:rFonts w:ascii="宋体" w:eastAsia="宋体" w:hAnsi="宋体" w:cs="宋体" w:hint="eastAsia"/>
          <w:color w:val="000000"/>
          <w:kern w:val="0"/>
          <w:sz w:val="25"/>
          <w:szCs w:val="25"/>
          <w:bdr w:val="none" w:sz="0" w:space="0" w:color="auto" w:frame="1"/>
        </w:rPr>
        <w:t>供应商承担。单日包车租赁服务费用报价包含单日行驶8小时以内及100公里以内，如超程、超时费用另计。</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kern w:val="0"/>
          <w:sz w:val="24"/>
          <w:szCs w:val="24"/>
          <w:bdr w:val="none" w:sz="0" w:space="0" w:color="auto" w:frame="1"/>
        </w:rPr>
        <w:t>2.</w:t>
      </w:r>
      <w:r w:rsidRPr="00F72444">
        <w:rPr>
          <w:rFonts w:ascii="宋体" w:eastAsia="宋体" w:hAnsi="宋体" w:cs="宋体" w:hint="eastAsia"/>
          <w:b/>
          <w:bCs/>
          <w:kern w:val="0"/>
          <w:sz w:val="24"/>
          <w:szCs w:val="24"/>
          <w:bdr w:val="none" w:sz="0" w:space="0" w:color="auto" w:frame="1"/>
        </w:rPr>
        <w:t>定点期限：</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Calibri" w:eastAsia="宋体" w:hAnsi="Calibri" w:cs="Calibri"/>
          <w:color w:val="000000"/>
          <w:kern w:val="0"/>
          <w:sz w:val="25"/>
          <w:szCs w:val="25"/>
          <w:bdr w:val="none" w:sz="0" w:space="0" w:color="auto" w:frame="1"/>
        </w:rPr>
        <w:t>2020</w:t>
      </w:r>
      <w:r w:rsidRPr="00F72444">
        <w:rPr>
          <w:rFonts w:ascii="宋体" w:eastAsia="宋体" w:hAnsi="宋体" w:cs="宋体" w:hint="eastAsia"/>
          <w:color w:val="000000"/>
          <w:kern w:val="0"/>
          <w:sz w:val="25"/>
          <w:szCs w:val="25"/>
          <w:bdr w:val="none" w:sz="0" w:space="0" w:color="auto" w:frame="1"/>
        </w:rPr>
        <w:t>年</w:t>
      </w:r>
      <w:r w:rsidRPr="00F72444">
        <w:rPr>
          <w:rFonts w:ascii="Calibri" w:eastAsia="宋体" w:hAnsi="Calibri" w:cs="Calibri"/>
          <w:color w:val="000000"/>
          <w:kern w:val="0"/>
          <w:sz w:val="25"/>
          <w:szCs w:val="25"/>
          <w:bdr w:val="none" w:sz="0" w:space="0" w:color="auto" w:frame="1"/>
        </w:rPr>
        <w:t>1</w:t>
      </w:r>
      <w:r w:rsidRPr="00F72444">
        <w:rPr>
          <w:rFonts w:ascii="宋体" w:eastAsia="宋体" w:hAnsi="宋体" w:cs="宋体" w:hint="eastAsia"/>
          <w:color w:val="000000"/>
          <w:kern w:val="0"/>
          <w:sz w:val="25"/>
          <w:szCs w:val="25"/>
          <w:bdr w:val="none" w:sz="0" w:space="0" w:color="auto" w:frame="1"/>
        </w:rPr>
        <w:t>月</w:t>
      </w:r>
      <w:r w:rsidRPr="00F72444">
        <w:rPr>
          <w:rFonts w:ascii="Calibri" w:eastAsia="宋体" w:hAnsi="Calibri" w:cs="Calibri"/>
          <w:color w:val="000000"/>
          <w:kern w:val="0"/>
          <w:sz w:val="25"/>
          <w:szCs w:val="25"/>
          <w:bdr w:val="none" w:sz="0" w:space="0" w:color="auto" w:frame="1"/>
        </w:rPr>
        <w:t>1</w:t>
      </w:r>
      <w:r w:rsidRPr="00F72444">
        <w:rPr>
          <w:rFonts w:ascii="宋体" w:eastAsia="宋体" w:hAnsi="宋体" w:cs="宋体" w:hint="eastAsia"/>
          <w:color w:val="000000"/>
          <w:kern w:val="0"/>
          <w:sz w:val="25"/>
          <w:szCs w:val="25"/>
          <w:bdr w:val="none" w:sz="0" w:space="0" w:color="auto" w:frame="1"/>
        </w:rPr>
        <w:t>日起至</w:t>
      </w:r>
      <w:r w:rsidRPr="00F72444">
        <w:rPr>
          <w:rFonts w:ascii="Calibri" w:eastAsia="宋体" w:hAnsi="Calibri" w:cs="Calibri"/>
          <w:color w:val="000000"/>
          <w:kern w:val="0"/>
          <w:sz w:val="25"/>
          <w:szCs w:val="25"/>
          <w:bdr w:val="none" w:sz="0" w:space="0" w:color="auto" w:frame="1"/>
        </w:rPr>
        <w:t>2022</w:t>
      </w:r>
      <w:r w:rsidRPr="00F72444">
        <w:rPr>
          <w:rFonts w:ascii="宋体" w:eastAsia="宋体" w:hAnsi="宋体" w:cs="宋体" w:hint="eastAsia"/>
          <w:color w:val="000000"/>
          <w:kern w:val="0"/>
          <w:sz w:val="25"/>
          <w:szCs w:val="25"/>
          <w:bdr w:val="none" w:sz="0" w:space="0" w:color="auto" w:frame="1"/>
        </w:rPr>
        <w:t>年</w:t>
      </w:r>
      <w:r w:rsidRPr="00F72444">
        <w:rPr>
          <w:rFonts w:ascii="Calibri" w:eastAsia="宋体" w:hAnsi="Calibri" w:cs="Calibri"/>
          <w:color w:val="000000"/>
          <w:kern w:val="0"/>
          <w:sz w:val="25"/>
          <w:szCs w:val="25"/>
          <w:bdr w:val="none" w:sz="0" w:space="0" w:color="auto" w:frame="1"/>
        </w:rPr>
        <w:t>12</w:t>
      </w:r>
      <w:r w:rsidRPr="00F72444">
        <w:rPr>
          <w:rFonts w:ascii="宋体" w:eastAsia="宋体" w:hAnsi="宋体" w:cs="宋体" w:hint="eastAsia"/>
          <w:color w:val="000000"/>
          <w:kern w:val="0"/>
          <w:sz w:val="25"/>
          <w:szCs w:val="25"/>
          <w:bdr w:val="none" w:sz="0" w:space="0" w:color="auto" w:frame="1"/>
        </w:rPr>
        <w:t>月</w:t>
      </w:r>
      <w:r w:rsidRPr="00F72444">
        <w:rPr>
          <w:rFonts w:ascii="Calibri" w:eastAsia="宋体" w:hAnsi="Calibri" w:cs="Calibri"/>
          <w:color w:val="000000"/>
          <w:kern w:val="0"/>
          <w:sz w:val="25"/>
          <w:szCs w:val="25"/>
          <w:bdr w:val="none" w:sz="0" w:space="0" w:color="auto" w:frame="1"/>
        </w:rPr>
        <w:t>31</w:t>
      </w:r>
      <w:r w:rsidRPr="00F72444">
        <w:rPr>
          <w:rFonts w:ascii="宋体" w:eastAsia="宋体" w:hAnsi="宋体" w:cs="宋体" w:hint="eastAsia"/>
          <w:color w:val="000000"/>
          <w:kern w:val="0"/>
          <w:sz w:val="25"/>
          <w:szCs w:val="25"/>
          <w:bdr w:val="none" w:sz="0" w:space="0" w:color="auto" w:frame="1"/>
        </w:rPr>
        <w:t>日</w:t>
      </w:r>
    </w:p>
    <w:p w:rsidR="00F72444" w:rsidRPr="00F72444" w:rsidRDefault="00F72444" w:rsidP="00F72444">
      <w:pPr>
        <w:widowControl/>
        <w:shd w:val="clear" w:color="auto" w:fill="FFFFFF"/>
        <w:ind w:firstLine="480"/>
        <w:jc w:val="left"/>
        <w:rPr>
          <w:rFonts w:ascii="宋体" w:eastAsia="宋体" w:hAnsi="宋体" w:cs="宋体"/>
          <w:color w:val="000000"/>
          <w:kern w:val="0"/>
          <w:sz w:val="25"/>
          <w:szCs w:val="25"/>
        </w:rPr>
      </w:pPr>
      <w:r w:rsidRPr="00F72444">
        <w:rPr>
          <w:rFonts w:ascii="宋体" w:eastAsia="宋体" w:hAnsi="宋体" w:cs="宋体" w:hint="eastAsia"/>
          <w:kern w:val="0"/>
          <w:sz w:val="24"/>
          <w:szCs w:val="24"/>
          <w:bdr w:val="none" w:sz="0" w:space="0" w:color="auto" w:frame="1"/>
        </w:rPr>
        <w:t>3.</w:t>
      </w:r>
      <w:r w:rsidRPr="00F72444">
        <w:rPr>
          <w:rFonts w:ascii="宋体" w:eastAsia="宋体" w:hAnsi="宋体" w:cs="宋体" w:hint="eastAsia"/>
          <w:b/>
          <w:bCs/>
          <w:kern w:val="0"/>
          <w:sz w:val="24"/>
          <w:szCs w:val="24"/>
          <w:bdr w:val="none" w:sz="0" w:space="0" w:color="auto" w:frame="1"/>
        </w:rPr>
        <w:t>服务标准：</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1</w:t>
      </w:r>
      <w:r w:rsidRPr="00F72444">
        <w:rPr>
          <w:rFonts w:ascii="宋体" w:eastAsia="宋体" w:hAnsi="宋体" w:cs="宋体" w:hint="eastAsia"/>
          <w:color w:val="000000"/>
          <w:kern w:val="0"/>
          <w:sz w:val="25"/>
          <w:szCs w:val="25"/>
          <w:bdr w:val="none" w:sz="0" w:space="0" w:color="auto" w:frame="1"/>
        </w:rPr>
        <w:t>）提供全天候</w:t>
      </w:r>
      <w:r w:rsidRPr="00F72444">
        <w:rPr>
          <w:rFonts w:ascii="Calibri" w:eastAsia="宋体" w:hAnsi="Calibri" w:cs="Calibri"/>
          <w:color w:val="000000"/>
          <w:kern w:val="0"/>
          <w:sz w:val="25"/>
          <w:szCs w:val="25"/>
          <w:bdr w:val="none" w:sz="0" w:space="0" w:color="auto" w:frame="1"/>
        </w:rPr>
        <w:t>24</w:t>
      </w:r>
      <w:r w:rsidRPr="00F72444">
        <w:rPr>
          <w:rFonts w:ascii="宋体" w:eastAsia="宋体" w:hAnsi="宋体" w:cs="宋体" w:hint="eastAsia"/>
          <w:color w:val="000000"/>
          <w:kern w:val="0"/>
          <w:sz w:val="25"/>
          <w:szCs w:val="25"/>
          <w:bdr w:val="none" w:sz="0" w:space="0" w:color="auto" w:frame="1"/>
        </w:rPr>
        <w:t>小时服务，临时租车市内</w:t>
      </w:r>
      <w:r w:rsidRPr="00F72444">
        <w:rPr>
          <w:rFonts w:ascii="Calibri" w:eastAsia="宋体" w:hAnsi="Calibri" w:cs="Calibri"/>
          <w:color w:val="000000"/>
          <w:kern w:val="0"/>
          <w:sz w:val="25"/>
          <w:szCs w:val="25"/>
          <w:bdr w:val="none" w:sz="0" w:space="0" w:color="auto" w:frame="1"/>
        </w:rPr>
        <w:t>30</w:t>
      </w:r>
      <w:r w:rsidRPr="00F72444">
        <w:rPr>
          <w:rFonts w:ascii="宋体" w:eastAsia="宋体" w:hAnsi="宋体" w:cs="宋体" w:hint="eastAsia"/>
          <w:color w:val="000000"/>
          <w:kern w:val="0"/>
          <w:sz w:val="25"/>
          <w:szCs w:val="25"/>
          <w:bdr w:val="none" w:sz="0" w:space="0" w:color="auto" w:frame="1"/>
        </w:rPr>
        <w:t>分钟以内到达租车单位。</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2</w:t>
      </w:r>
      <w:r w:rsidRPr="00F72444">
        <w:rPr>
          <w:rFonts w:ascii="宋体" w:eastAsia="宋体" w:hAnsi="宋体" w:cs="宋体" w:hint="eastAsia"/>
          <w:color w:val="000000"/>
          <w:kern w:val="0"/>
          <w:sz w:val="25"/>
          <w:szCs w:val="25"/>
          <w:bdr w:val="none" w:sz="0" w:space="0" w:color="auto" w:frame="1"/>
        </w:rPr>
        <w:t>）提供租赁服务的所有车辆技术状况良好、安全性能可靠。</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3</w:t>
      </w:r>
      <w:r w:rsidRPr="00F72444">
        <w:rPr>
          <w:rFonts w:ascii="宋体" w:eastAsia="宋体" w:hAnsi="宋体" w:cs="宋体" w:hint="eastAsia"/>
          <w:color w:val="000000"/>
          <w:kern w:val="0"/>
          <w:sz w:val="25"/>
          <w:szCs w:val="25"/>
          <w:bdr w:val="none" w:sz="0" w:space="0" w:color="auto" w:frame="1"/>
        </w:rPr>
        <w:t>）具备科学先进的车辆信息管理系统，提供网上订单受理、车辆使用管理、监督管理等功能。</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4</w:t>
      </w:r>
      <w:r w:rsidRPr="00F72444">
        <w:rPr>
          <w:rFonts w:ascii="宋体" w:eastAsia="宋体" w:hAnsi="宋体" w:cs="宋体" w:hint="eastAsia"/>
          <w:color w:val="000000"/>
          <w:kern w:val="0"/>
          <w:sz w:val="25"/>
          <w:szCs w:val="25"/>
          <w:bdr w:val="none" w:sz="0" w:space="0" w:color="auto" w:frame="1"/>
        </w:rPr>
        <w:t>）车辆维护保养管理规范，有长期定点维修企业。</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5</w:t>
      </w:r>
      <w:r w:rsidRPr="00F72444">
        <w:rPr>
          <w:rFonts w:ascii="宋体" w:eastAsia="宋体" w:hAnsi="宋体" w:cs="宋体" w:hint="eastAsia"/>
          <w:color w:val="000000"/>
          <w:kern w:val="0"/>
          <w:sz w:val="25"/>
          <w:szCs w:val="25"/>
          <w:bdr w:val="none" w:sz="0" w:space="0" w:color="auto" w:frame="1"/>
        </w:rPr>
        <w:t>）车辆在租赁期间发生故障，无法正常行驶，能及时调换其它车辆确保公务出行正常运行。</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6</w:t>
      </w:r>
      <w:r w:rsidRPr="00F72444">
        <w:rPr>
          <w:rFonts w:ascii="宋体" w:eastAsia="宋体" w:hAnsi="宋体" w:cs="宋体" w:hint="eastAsia"/>
          <w:color w:val="000000"/>
          <w:kern w:val="0"/>
          <w:sz w:val="25"/>
          <w:szCs w:val="25"/>
          <w:bdr w:val="none" w:sz="0" w:space="0" w:color="auto" w:frame="1"/>
        </w:rPr>
        <w:t>）除国家规定的</w:t>
      </w:r>
      <w:proofErr w:type="gramStart"/>
      <w:r w:rsidRPr="00F72444">
        <w:rPr>
          <w:rFonts w:ascii="宋体" w:eastAsia="宋体" w:hAnsi="宋体" w:cs="宋体" w:hint="eastAsia"/>
          <w:color w:val="000000"/>
          <w:kern w:val="0"/>
          <w:sz w:val="25"/>
          <w:szCs w:val="25"/>
          <w:bdr w:val="none" w:sz="0" w:space="0" w:color="auto" w:frame="1"/>
        </w:rPr>
        <w:t>必保险</w:t>
      </w:r>
      <w:proofErr w:type="gramEnd"/>
      <w:r w:rsidRPr="00F72444">
        <w:rPr>
          <w:rFonts w:ascii="宋体" w:eastAsia="宋体" w:hAnsi="宋体" w:cs="宋体" w:hint="eastAsia"/>
          <w:color w:val="000000"/>
          <w:kern w:val="0"/>
          <w:sz w:val="25"/>
          <w:szCs w:val="25"/>
          <w:bdr w:val="none" w:sz="0" w:space="0" w:color="auto" w:frame="1"/>
        </w:rPr>
        <w:t>种，为政府采购提供租赁服务的车辆应投保第三者责任、座位、机动车损失等险种。</w:t>
      </w:r>
    </w:p>
    <w:p w:rsidR="00F72444" w:rsidRPr="00F72444" w:rsidRDefault="00F72444" w:rsidP="00F72444">
      <w:pPr>
        <w:widowControl/>
        <w:shd w:val="clear" w:color="auto" w:fill="FFFFFF"/>
        <w:ind w:firstLine="420"/>
        <w:jc w:val="left"/>
        <w:rPr>
          <w:rFonts w:ascii="宋体" w:eastAsia="宋体" w:hAnsi="宋体" w:cs="宋体"/>
          <w:color w:val="000000"/>
          <w:kern w:val="0"/>
          <w:sz w:val="25"/>
          <w:szCs w:val="25"/>
        </w:rPr>
      </w:pPr>
      <w:r w:rsidRPr="00F72444">
        <w:rPr>
          <w:rFonts w:ascii="宋体" w:eastAsia="宋体" w:hAnsi="宋体" w:cs="宋体" w:hint="eastAsia"/>
          <w:color w:val="000000"/>
          <w:kern w:val="0"/>
          <w:sz w:val="25"/>
          <w:szCs w:val="25"/>
          <w:bdr w:val="none" w:sz="0" w:space="0" w:color="auto" w:frame="1"/>
        </w:rPr>
        <w:t>（</w:t>
      </w:r>
      <w:r w:rsidRPr="00F72444">
        <w:rPr>
          <w:rFonts w:ascii="Calibri" w:eastAsia="宋体" w:hAnsi="Calibri" w:cs="Calibri"/>
          <w:color w:val="000000"/>
          <w:kern w:val="0"/>
          <w:sz w:val="25"/>
          <w:szCs w:val="25"/>
          <w:bdr w:val="none" w:sz="0" w:space="0" w:color="auto" w:frame="1"/>
        </w:rPr>
        <w:t>7</w:t>
      </w:r>
      <w:r w:rsidRPr="00F72444">
        <w:rPr>
          <w:rFonts w:ascii="宋体" w:eastAsia="宋体" w:hAnsi="宋体" w:cs="宋体" w:hint="eastAsia"/>
          <w:color w:val="000000"/>
          <w:kern w:val="0"/>
          <w:sz w:val="25"/>
          <w:szCs w:val="25"/>
          <w:bdr w:val="none" w:sz="0" w:space="0" w:color="auto" w:frame="1"/>
        </w:rPr>
        <w:t>）安全生产经营制度和管理措施健全、完善。</w:t>
      </w:r>
    </w:p>
    <w:p w:rsidR="00007CF7" w:rsidRPr="00F72444" w:rsidRDefault="00007CF7"/>
    <w:sectPr w:rsidR="00007CF7" w:rsidRPr="00F72444" w:rsidSect="002E76F6">
      <w:pgSz w:w="11906" w:h="16838"/>
      <w:pgMar w:top="1440" w:right="1800" w:bottom="1135"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FAB" w:rsidRDefault="00794FAB" w:rsidP="000C3CD7">
      <w:r>
        <w:separator/>
      </w:r>
    </w:p>
  </w:endnote>
  <w:endnote w:type="continuationSeparator" w:id="0">
    <w:p w:rsidR="00794FAB" w:rsidRDefault="00794FAB" w:rsidP="000C3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FAB" w:rsidRDefault="00794FAB" w:rsidP="000C3CD7">
      <w:r>
        <w:separator/>
      </w:r>
    </w:p>
  </w:footnote>
  <w:footnote w:type="continuationSeparator" w:id="0">
    <w:p w:rsidR="00794FAB" w:rsidRDefault="00794FAB" w:rsidP="000C3C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444"/>
    <w:rsid w:val="00007CF7"/>
    <w:rsid w:val="000362C2"/>
    <w:rsid w:val="000C3CD7"/>
    <w:rsid w:val="002E76F6"/>
    <w:rsid w:val="00794FAB"/>
    <w:rsid w:val="00A07496"/>
    <w:rsid w:val="00A76054"/>
    <w:rsid w:val="00E50159"/>
    <w:rsid w:val="00F72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aliases w:val="标准样式1"/>
    <w:next w:val="a"/>
    <w:link w:val="1Char"/>
    <w:uiPriority w:val="9"/>
    <w:qFormat/>
    <w:rsid w:val="00A07496"/>
    <w:pPr>
      <w:keepNext/>
      <w:keepLines/>
      <w:pBdr>
        <w:bottom w:val="single" w:sz="8" w:space="0" w:color="DBE5F1" w:themeColor="accent1" w:themeTint="33"/>
      </w:pBdr>
      <w:spacing w:after="200" w:line="300" w:lineRule="auto"/>
      <w:outlineLvl w:val="0"/>
    </w:pPr>
    <w:rPr>
      <w:rFonts w:asciiTheme="majorHAnsi" w:eastAsia="华文细黑" w:hAnsiTheme="majorHAnsi" w:cstheme="majorBidi"/>
      <w:color w:val="4F81BD" w:themeColor="accent1"/>
      <w:kern w:val="0"/>
      <w:sz w:val="36"/>
      <w:szCs w:val="36"/>
      <w:lang w:eastAsia="ja-JP"/>
    </w:rPr>
  </w:style>
  <w:style w:type="paragraph" w:styleId="2">
    <w:name w:val="heading 2"/>
    <w:aliases w:val="标准样式2"/>
    <w:next w:val="a"/>
    <w:link w:val="2Char"/>
    <w:uiPriority w:val="9"/>
    <w:unhideWhenUsed/>
    <w:qFormat/>
    <w:rsid w:val="00A07496"/>
    <w:pPr>
      <w:keepNext/>
      <w:keepLines/>
      <w:spacing w:before="120" w:after="120"/>
      <w:outlineLvl w:val="1"/>
    </w:pPr>
    <w:rPr>
      <w:rFonts w:eastAsia="华文细黑"/>
      <w:b/>
      <w:bCs/>
      <w:color w:val="1F497D" w:themeColor="text2"/>
      <w:kern w:val="0"/>
      <w:sz w:val="26"/>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标准样式1 Char"/>
    <w:basedOn w:val="a0"/>
    <w:link w:val="1"/>
    <w:uiPriority w:val="9"/>
    <w:rsid w:val="00A07496"/>
    <w:rPr>
      <w:rFonts w:asciiTheme="majorHAnsi" w:eastAsia="华文细黑" w:hAnsiTheme="majorHAnsi" w:cstheme="majorBidi"/>
      <w:color w:val="4F81BD" w:themeColor="accent1"/>
      <w:kern w:val="0"/>
      <w:sz w:val="36"/>
      <w:szCs w:val="36"/>
      <w:lang w:eastAsia="ja-JP"/>
    </w:rPr>
  </w:style>
  <w:style w:type="character" w:customStyle="1" w:styleId="2Char">
    <w:name w:val="标题 2 Char"/>
    <w:aliases w:val="标准样式2 Char"/>
    <w:basedOn w:val="a0"/>
    <w:link w:val="2"/>
    <w:uiPriority w:val="9"/>
    <w:rsid w:val="00A07496"/>
    <w:rPr>
      <w:rFonts w:eastAsia="华文细黑"/>
      <w:b/>
      <w:bCs/>
      <w:color w:val="1F497D" w:themeColor="text2"/>
      <w:kern w:val="0"/>
      <w:sz w:val="26"/>
      <w:szCs w:val="26"/>
      <w:lang w:eastAsia="ja-JP"/>
    </w:rPr>
  </w:style>
  <w:style w:type="paragraph" w:styleId="a3">
    <w:name w:val="Normal (Web)"/>
    <w:basedOn w:val="a"/>
    <w:uiPriority w:val="99"/>
    <w:unhideWhenUsed/>
    <w:rsid w:val="00F7244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72444"/>
    <w:rPr>
      <w:b/>
      <w:bCs/>
    </w:rPr>
  </w:style>
  <w:style w:type="paragraph" w:styleId="a5">
    <w:name w:val="header"/>
    <w:basedOn w:val="a"/>
    <w:link w:val="Char"/>
    <w:uiPriority w:val="99"/>
    <w:unhideWhenUsed/>
    <w:rsid w:val="000C3C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C3CD7"/>
    <w:rPr>
      <w:sz w:val="18"/>
      <w:szCs w:val="18"/>
    </w:rPr>
  </w:style>
  <w:style w:type="paragraph" w:styleId="a6">
    <w:name w:val="footer"/>
    <w:basedOn w:val="a"/>
    <w:link w:val="Char0"/>
    <w:uiPriority w:val="99"/>
    <w:unhideWhenUsed/>
    <w:rsid w:val="000C3CD7"/>
    <w:pPr>
      <w:tabs>
        <w:tab w:val="center" w:pos="4153"/>
        <w:tab w:val="right" w:pos="8306"/>
      </w:tabs>
      <w:snapToGrid w:val="0"/>
      <w:jc w:val="left"/>
    </w:pPr>
    <w:rPr>
      <w:sz w:val="18"/>
      <w:szCs w:val="18"/>
    </w:rPr>
  </w:style>
  <w:style w:type="character" w:customStyle="1" w:styleId="Char0">
    <w:name w:val="页脚 Char"/>
    <w:basedOn w:val="a0"/>
    <w:link w:val="a6"/>
    <w:uiPriority w:val="99"/>
    <w:rsid w:val="000C3CD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aliases w:val="标准样式1"/>
    <w:next w:val="a"/>
    <w:link w:val="1Char"/>
    <w:uiPriority w:val="9"/>
    <w:qFormat/>
    <w:rsid w:val="00A07496"/>
    <w:pPr>
      <w:keepNext/>
      <w:keepLines/>
      <w:pBdr>
        <w:bottom w:val="single" w:sz="8" w:space="0" w:color="DBE5F1" w:themeColor="accent1" w:themeTint="33"/>
      </w:pBdr>
      <w:spacing w:after="200" w:line="300" w:lineRule="auto"/>
      <w:outlineLvl w:val="0"/>
    </w:pPr>
    <w:rPr>
      <w:rFonts w:asciiTheme="majorHAnsi" w:eastAsia="华文细黑" w:hAnsiTheme="majorHAnsi" w:cstheme="majorBidi"/>
      <w:color w:val="4F81BD" w:themeColor="accent1"/>
      <w:kern w:val="0"/>
      <w:sz w:val="36"/>
      <w:szCs w:val="36"/>
      <w:lang w:eastAsia="ja-JP"/>
    </w:rPr>
  </w:style>
  <w:style w:type="paragraph" w:styleId="2">
    <w:name w:val="heading 2"/>
    <w:aliases w:val="标准样式2"/>
    <w:next w:val="a"/>
    <w:link w:val="2Char"/>
    <w:uiPriority w:val="9"/>
    <w:unhideWhenUsed/>
    <w:qFormat/>
    <w:rsid w:val="00A07496"/>
    <w:pPr>
      <w:keepNext/>
      <w:keepLines/>
      <w:spacing w:before="120" w:after="120"/>
      <w:outlineLvl w:val="1"/>
    </w:pPr>
    <w:rPr>
      <w:rFonts w:eastAsia="华文细黑"/>
      <w:b/>
      <w:bCs/>
      <w:color w:val="1F497D" w:themeColor="text2"/>
      <w:kern w:val="0"/>
      <w:sz w:val="26"/>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标准样式1 Char"/>
    <w:basedOn w:val="a0"/>
    <w:link w:val="1"/>
    <w:uiPriority w:val="9"/>
    <w:rsid w:val="00A07496"/>
    <w:rPr>
      <w:rFonts w:asciiTheme="majorHAnsi" w:eastAsia="华文细黑" w:hAnsiTheme="majorHAnsi" w:cstheme="majorBidi"/>
      <w:color w:val="4F81BD" w:themeColor="accent1"/>
      <w:kern w:val="0"/>
      <w:sz w:val="36"/>
      <w:szCs w:val="36"/>
      <w:lang w:eastAsia="ja-JP"/>
    </w:rPr>
  </w:style>
  <w:style w:type="character" w:customStyle="1" w:styleId="2Char">
    <w:name w:val="标题 2 Char"/>
    <w:aliases w:val="标准样式2 Char"/>
    <w:basedOn w:val="a0"/>
    <w:link w:val="2"/>
    <w:uiPriority w:val="9"/>
    <w:rsid w:val="00A07496"/>
    <w:rPr>
      <w:rFonts w:eastAsia="华文细黑"/>
      <w:b/>
      <w:bCs/>
      <w:color w:val="1F497D" w:themeColor="text2"/>
      <w:kern w:val="0"/>
      <w:sz w:val="26"/>
      <w:szCs w:val="26"/>
      <w:lang w:eastAsia="ja-JP"/>
    </w:rPr>
  </w:style>
  <w:style w:type="paragraph" w:styleId="a3">
    <w:name w:val="Normal (Web)"/>
    <w:basedOn w:val="a"/>
    <w:uiPriority w:val="99"/>
    <w:unhideWhenUsed/>
    <w:rsid w:val="00F7244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72444"/>
    <w:rPr>
      <w:b/>
      <w:bCs/>
    </w:rPr>
  </w:style>
  <w:style w:type="paragraph" w:styleId="a5">
    <w:name w:val="header"/>
    <w:basedOn w:val="a"/>
    <w:link w:val="Char"/>
    <w:uiPriority w:val="99"/>
    <w:unhideWhenUsed/>
    <w:rsid w:val="000C3C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C3CD7"/>
    <w:rPr>
      <w:sz w:val="18"/>
      <w:szCs w:val="18"/>
    </w:rPr>
  </w:style>
  <w:style w:type="paragraph" w:styleId="a6">
    <w:name w:val="footer"/>
    <w:basedOn w:val="a"/>
    <w:link w:val="Char0"/>
    <w:uiPriority w:val="99"/>
    <w:unhideWhenUsed/>
    <w:rsid w:val="000C3CD7"/>
    <w:pPr>
      <w:tabs>
        <w:tab w:val="center" w:pos="4153"/>
        <w:tab w:val="right" w:pos="8306"/>
      </w:tabs>
      <w:snapToGrid w:val="0"/>
      <w:jc w:val="left"/>
    </w:pPr>
    <w:rPr>
      <w:sz w:val="18"/>
      <w:szCs w:val="18"/>
    </w:rPr>
  </w:style>
  <w:style w:type="character" w:customStyle="1" w:styleId="Char0">
    <w:name w:val="页脚 Char"/>
    <w:basedOn w:val="a0"/>
    <w:link w:val="a6"/>
    <w:uiPriority w:val="99"/>
    <w:rsid w:val="000C3C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920928">
      <w:bodyDiv w:val="1"/>
      <w:marLeft w:val="0"/>
      <w:marRight w:val="0"/>
      <w:marTop w:val="0"/>
      <w:marBottom w:val="0"/>
      <w:divBdr>
        <w:top w:val="none" w:sz="0" w:space="0" w:color="auto"/>
        <w:left w:val="none" w:sz="0" w:space="0" w:color="auto"/>
        <w:bottom w:val="none" w:sz="0" w:space="0" w:color="auto"/>
        <w:right w:val="none" w:sz="0" w:space="0" w:color="auto"/>
      </w:divBdr>
    </w:div>
    <w:div w:id="180927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1851</Words>
  <Characters>10552</Characters>
  <Application>Microsoft Office Word</Application>
  <DocSecurity>0</DocSecurity>
  <Lines>87</Lines>
  <Paragraphs>24</Paragraphs>
  <ScaleCrop>false</ScaleCrop>
  <Company>Microsoft</Company>
  <LinksUpToDate>false</LinksUpToDate>
  <CharactersWithSpaces>12379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cp:revision>
  <dcterms:created xsi:type="dcterms:W3CDTF">2020-03-24T10:06:00Z</dcterms:created>
  <dcterms:modified xsi:type="dcterms:W3CDTF">2020-03-24T10:17:00Z</dcterms:modified>
</cp:coreProperties>
</file>