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4086" w:rsidRPr="00320C8C" w:rsidRDefault="005F4086" w:rsidP="00BA5AFB">
      <w:pPr>
        <w:jc w:val="center"/>
        <w:rPr>
          <w:rFonts w:ascii="方正小标宋简体" w:eastAsia="方正小标宋简体" w:cs="Times New Roman"/>
          <w:b/>
          <w:bCs/>
          <w:sz w:val="36"/>
          <w:szCs w:val="36"/>
        </w:rPr>
      </w:pPr>
      <w:r w:rsidRPr="00320C8C">
        <w:rPr>
          <w:rFonts w:ascii="方正小标宋简体" w:eastAsia="方正小标宋简体" w:cs="方正小标宋简体" w:hint="eastAsia"/>
          <w:b/>
          <w:bCs/>
          <w:sz w:val="36"/>
          <w:szCs w:val="36"/>
        </w:rPr>
        <w:t>安徽财贸职业学院关于开展</w:t>
      </w:r>
      <w:r w:rsidRPr="00320C8C">
        <w:rPr>
          <w:rFonts w:ascii="方正小标宋简体" w:eastAsia="方正小标宋简体" w:cs="方正小标宋简体"/>
          <w:b/>
          <w:bCs/>
          <w:sz w:val="36"/>
          <w:szCs w:val="36"/>
        </w:rPr>
        <w:t>2017</w:t>
      </w:r>
      <w:r w:rsidRPr="00320C8C">
        <w:rPr>
          <w:rFonts w:ascii="方正小标宋简体" w:eastAsia="方正小标宋简体" w:cs="方正小标宋简体" w:hint="eastAsia"/>
          <w:b/>
          <w:bCs/>
          <w:sz w:val="36"/>
          <w:szCs w:val="36"/>
        </w:rPr>
        <w:t>年度</w:t>
      </w:r>
    </w:p>
    <w:p w:rsidR="005F4086" w:rsidRPr="00320C8C" w:rsidRDefault="005F4086" w:rsidP="00BA5AFB">
      <w:pPr>
        <w:jc w:val="center"/>
        <w:rPr>
          <w:rFonts w:ascii="方正小标宋简体" w:eastAsia="方正小标宋简体" w:cs="Times New Roman"/>
          <w:b/>
          <w:bCs/>
          <w:sz w:val="36"/>
          <w:szCs w:val="36"/>
        </w:rPr>
      </w:pPr>
      <w:r w:rsidRPr="00320C8C">
        <w:rPr>
          <w:rFonts w:ascii="方正小标宋简体" w:eastAsia="方正小标宋简体" w:cs="方正小标宋简体" w:hint="eastAsia"/>
          <w:b/>
          <w:bCs/>
          <w:sz w:val="36"/>
          <w:szCs w:val="36"/>
        </w:rPr>
        <w:t>“内涵提升全员行动计划”项目申报工作的通知</w:t>
      </w:r>
    </w:p>
    <w:p w:rsidR="005F4086" w:rsidRPr="00BA5AFB" w:rsidRDefault="005F4086" w:rsidP="00BA5AFB">
      <w:pPr>
        <w:jc w:val="center"/>
        <w:rPr>
          <w:rFonts w:ascii="方正小标宋简体" w:eastAsia="方正小标宋简体" w:cs="Times New Roman"/>
          <w:b/>
          <w:bCs/>
          <w:sz w:val="28"/>
          <w:szCs w:val="28"/>
        </w:rPr>
      </w:pPr>
    </w:p>
    <w:p w:rsidR="005F4086" w:rsidRDefault="005F4086" w:rsidP="00411840">
      <w:pPr>
        <w:rPr>
          <w:rFonts w:ascii="仿宋_GB2312" w:eastAsia="仿宋_GB2312" w:cs="Times New Roman"/>
          <w:sz w:val="28"/>
          <w:szCs w:val="28"/>
        </w:rPr>
      </w:pPr>
      <w:r>
        <w:rPr>
          <w:rFonts w:ascii="仿宋_GB2312" w:eastAsia="仿宋_GB2312" w:cs="仿宋_GB2312" w:hint="eastAsia"/>
          <w:sz w:val="28"/>
          <w:szCs w:val="28"/>
        </w:rPr>
        <w:t>各处室、院部、中心</w:t>
      </w:r>
      <w:r w:rsidRPr="00954A34">
        <w:rPr>
          <w:rFonts w:ascii="仿宋_GB2312" w:eastAsia="仿宋_GB2312" w:cs="仿宋_GB2312" w:hint="eastAsia"/>
          <w:sz w:val="28"/>
          <w:szCs w:val="28"/>
        </w:rPr>
        <w:t>：</w:t>
      </w:r>
    </w:p>
    <w:p w:rsidR="005F4086" w:rsidRDefault="005F4086" w:rsidP="000F7C74">
      <w:pPr>
        <w:ind w:firstLineChars="200" w:firstLine="31680"/>
        <w:rPr>
          <w:rFonts w:ascii="仿宋_GB2312" w:eastAsia="仿宋_GB2312" w:cs="Times New Roman"/>
          <w:sz w:val="28"/>
          <w:szCs w:val="28"/>
        </w:rPr>
      </w:pPr>
      <w:r w:rsidRPr="00EE27C0">
        <w:rPr>
          <w:rFonts w:ascii="仿宋_GB2312" w:eastAsia="仿宋_GB2312" w:cs="仿宋_GB2312" w:hint="eastAsia"/>
          <w:sz w:val="28"/>
          <w:szCs w:val="28"/>
        </w:rPr>
        <w:t>为促进</w:t>
      </w:r>
      <w:r>
        <w:rPr>
          <w:rFonts w:ascii="仿宋_GB2312" w:eastAsia="仿宋_GB2312" w:cs="仿宋_GB2312" w:hint="eastAsia"/>
          <w:sz w:val="28"/>
          <w:szCs w:val="28"/>
        </w:rPr>
        <w:t>地方技能型高水平大学建设和优质高专建设事业更好更快发展，</w:t>
      </w:r>
      <w:r w:rsidRPr="00EE27C0">
        <w:rPr>
          <w:rFonts w:ascii="仿宋_GB2312" w:eastAsia="仿宋_GB2312" w:cs="仿宋_GB2312" w:hint="eastAsia"/>
          <w:sz w:val="28"/>
          <w:szCs w:val="28"/>
        </w:rPr>
        <w:t>努力提升</w:t>
      </w:r>
      <w:r>
        <w:rPr>
          <w:rFonts w:ascii="仿宋_GB2312" w:eastAsia="仿宋_GB2312" w:cs="仿宋_GB2312" w:hint="eastAsia"/>
          <w:sz w:val="28"/>
          <w:szCs w:val="28"/>
        </w:rPr>
        <w:t>学院</w:t>
      </w:r>
      <w:r w:rsidRPr="00EE27C0">
        <w:rPr>
          <w:rFonts w:ascii="仿宋_GB2312" w:eastAsia="仿宋_GB2312" w:cs="仿宋_GB2312" w:hint="eastAsia"/>
          <w:sz w:val="28"/>
          <w:szCs w:val="28"/>
        </w:rPr>
        <w:t>内涵发展能力与管理</w:t>
      </w:r>
      <w:r>
        <w:rPr>
          <w:rFonts w:ascii="仿宋_GB2312" w:eastAsia="仿宋_GB2312" w:cs="仿宋_GB2312" w:hint="eastAsia"/>
          <w:sz w:val="28"/>
          <w:szCs w:val="28"/>
        </w:rPr>
        <w:t>服务</w:t>
      </w:r>
      <w:r w:rsidRPr="00EE27C0">
        <w:rPr>
          <w:rFonts w:ascii="仿宋_GB2312" w:eastAsia="仿宋_GB2312" w:cs="仿宋_GB2312" w:hint="eastAsia"/>
          <w:sz w:val="28"/>
          <w:szCs w:val="28"/>
        </w:rPr>
        <w:t>水平，</w:t>
      </w:r>
      <w:r>
        <w:rPr>
          <w:rFonts w:ascii="仿宋_GB2312" w:eastAsia="仿宋_GB2312" w:cs="仿宋_GB2312" w:hint="eastAsia"/>
          <w:sz w:val="28"/>
          <w:szCs w:val="28"/>
        </w:rPr>
        <w:t>搭建全院教职员工积极投身地</w:t>
      </w:r>
      <w:r w:rsidRPr="00FE7B9C">
        <w:rPr>
          <w:rFonts w:ascii="仿宋_GB2312" w:eastAsia="仿宋_GB2312" w:cs="仿宋_GB2312" w:hint="eastAsia"/>
          <w:sz w:val="28"/>
          <w:szCs w:val="28"/>
        </w:rPr>
        <w:t>方</w:t>
      </w:r>
      <w:r>
        <w:rPr>
          <w:rFonts w:ascii="仿宋_GB2312" w:eastAsia="仿宋_GB2312" w:cs="仿宋_GB2312" w:hint="eastAsia"/>
          <w:sz w:val="28"/>
          <w:szCs w:val="28"/>
        </w:rPr>
        <w:t>高大建设和优质高专建设的干事创业平台，激发全院教职员工在提升教研水平、科研水平、管理</w:t>
      </w:r>
      <w:r w:rsidRPr="00FE7B9C">
        <w:rPr>
          <w:rFonts w:ascii="仿宋_GB2312" w:eastAsia="仿宋_GB2312" w:cs="仿宋_GB2312" w:hint="eastAsia"/>
          <w:sz w:val="28"/>
          <w:szCs w:val="28"/>
        </w:rPr>
        <w:t>服务水平等方面的聪明才智和创业激情，发挥广大教职员工在地方高大和优质高专建设中的重要作用，根据工作</w:t>
      </w:r>
      <w:r>
        <w:rPr>
          <w:rFonts w:ascii="仿宋_GB2312" w:eastAsia="仿宋_GB2312" w:cs="仿宋_GB2312" w:hint="eastAsia"/>
          <w:sz w:val="28"/>
          <w:szCs w:val="28"/>
        </w:rPr>
        <w:t>安排，现决定启动</w:t>
      </w:r>
      <w:r w:rsidRPr="00C462FA">
        <w:rPr>
          <w:rFonts w:ascii="仿宋_GB2312" w:eastAsia="仿宋_GB2312" w:cs="仿宋_GB2312" w:hint="eastAsia"/>
          <w:sz w:val="28"/>
          <w:szCs w:val="28"/>
        </w:rPr>
        <w:t>安徽财贸职业学院</w:t>
      </w:r>
      <w:r w:rsidRPr="00C462FA">
        <w:rPr>
          <w:rFonts w:ascii="仿宋_GB2312" w:eastAsia="仿宋_GB2312" w:cs="仿宋_GB2312"/>
          <w:sz w:val="28"/>
          <w:szCs w:val="28"/>
        </w:rPr>
        <w:t>2017</w:t>
      </w:r>
      <w:r>
        <w:rPr>
          <w:rFonts w:ascii="仿宋_GB2312" w:eastAsia="仿宋_GB2312" w:cs="仿宋_GB2312" w:hint="eastAsia"/>
          <w:sz w:val="28"/>
          <w:szCs w:val="28"/>
        </w:rPr>
        <w:t>年度内涵提升“全员</w:t>
      </w:r>
      <w:r w:rsidRPr="00C462FA">
        <w:rPr>
          <w:rFonts w:ascii="仿宋_GB2312" w:eastAsia="仿宋_GB2312" w:cs="仿宋_GB2312" w:hint="eastAsia"/>
          <w:sz w:val="28"/>
          <w:szCs w:val="28"/>
        </w:rPr>
        <w:t>行动计划”项目申报工作</w:t>
      </w:r>
      <w:r>
        <w:rPr>
          <w:rFonts w:ascii="仿宋_GB2312" w:eastAsia="仿宋_GB2312" w:cs="仿宋_GB2312" w:hint="eastAsia"/>
          <w:sz w:val="28"/>
          <w:szCs w:val="28"/>
        </w:rPr>
        <w:t>。“全员行动计划”项目包括三大类，一是科学研究项目；二是教学研究项目；三是教育发展事业研究项目。现就做好各类项目申报工作通知如下：</w:t>
      </w:r>
    </w:p>
    <w:p w:rsidR="005F4086" w:rsidRPr="0072320F" w:rsidRDefault="005F4086" w:rsidP="0072320F">
      <w:pPr>
        <w:jc w:val="center"/>
        <w:rPr>
          <w:rFonts w:ascii="方正小标宋简体" w:eastAsia="方正小标宋简体" w:cs="Times New Roman"/>
          <w:b/>
          <w:bCs/>
          <w:sz w:val="36"/>
          <w:szCs w:val="36"/>
        </w:rPr>
      </w:pPr>
      <w:r w:rsidRPr="0072320F">
        <w:rPr>
          <w:rFonts w:ascii="方正小标宋简体" w:eastAsia="方正小标宋简体" w:cs="方正小标宋简体" w:hint="eastAsia"/>
          <w:b/>
          <w:bCs/>
          <w:sz w:val="36"/>
          <w:szCs w:val="36"/>
        </w:rPr>
        <w:t>一</w:t>
      </w:r>
      <w:bookmarkStart w:id="0" w:name="_GoBack"/>
      <w:bookmarkEnd w:id="0"/>
      <w:r w:rsidRPr="0072320F">
        <w:rPr>
          <w:rFonts w:ascii="方正小标宋简体" w:eastAsia="方正小标宋简体" w:cs="方正小标宋简体"/>
          <w:b/>
          <w:bCs/>
          <w:sz w:val="36"/>
          <w:szCs w:val="36"/>
        </w:rPr>
        <w:t>.</w:t>
      </w:r>
      <w:r w:rsidRPr="0072320F">
        <w:rPr>
          <w:rFonts w:ascii="方正小标宋简体" w:eastAsia="方正小标宋简体" w:cs="方正小标宋简体" w:hint="eastAsia"/>
          <w:b/>
          <w:bCs/>
          <w:sz w:val="36"/>
          <w:szCs w:val="36"/>
        </w:rPr>
        <w:t>科学研究项目</w:t>
      </w:r>
    </w:p>
    <w:p w:rsidR="005F4086" w:rsidRDefault="005F4086" w:rsidP="00DB126A">
      <w:pPr>
        <w:ind w:firstLine="555"/>
        <w:rPr>
          <w:rFonts w:ascii="仿宋_GB2312" w:eastAsia="仿宋_GB2312" w:cs="Times New Roman"/>
          <w:b/>
          <w:bCs/>
          <w:sz w:val="28"/>
          <w:szCs w:val="28"/>
        </w:rPr>
      </w:pPr>
      <w:r>
        <w:rPr>
          <w:rFonts w:ascii="仿宋_GB2312" w:eastAsia="仿宋_GB2312" w:cs="仿宋_GB2312" w:hint="eastAsia"/>
          <w:b/>
          <w:bCs/>
          <w:sz w:val="28"/>
          <w:szCs w:val="28"/>
        </w:rPr>
        <w:t>（一）项目简介</w:t>
      </w:r>
    </w:p>
    <w:p w:rsidR="005F4086" w:rsidRPr="00FE7B9C" w:rsidRDefault="005F4086" w:rsidP="00DB126A">
      <w:pPr>
        <w:ind w:firstLine="555"/>
        <w:rPr>
          <w:rFonts w:ascii="仿宋_GB2312" w:eastAsia="仿宋_GB2312" w:cs="Times New Roman"/>
          <w:sz w:val="28"/>
          <w:szCs w:val="28"/>
        </w:rPr>
      </w:pPr>
      <w:r>
        <w:rPr>
          <w:rFonts w:ascii="仿宋_GB2312" w:eastAsia="仿宋_GB2312" w:cs="仿宋_GB2312" w:hint="eastAsia"/>
          <w:sz w:val="28"/>
          <w:szCs w:val="28"/>
        </w:rPr>
        <w:t>为充分调动我院</w:t>
      </w:r>
      <w:r w:rsidRPr="00FE7B9C">
        <w:rPr>
          <w:rFonts w:ascii="仿宋_GB2312" w:eastAsia="仿宋_GB2312" w:cs="仿宋_GB2312" w:hint="eastAsia"/>
          <w:sz w:val="28"/>
          <w:szCs w:val="28"/>
        </w:rPr>
        <w:t>教学科研人员从事科学研究的积极性、主动性和创造性，鼓励和引导教师围绕重大现实和理论问题开展原创性、前瞻性研究，凝练</w:t>
      </w:r>
      <w:r>
        <w:rPr>
          <w:rFonts w:ascii="仿宋_GB2312" w:eastAsia="仿宋_GB2312" w:cs="仿宋_GB2312" w:hint="eastAsia"/>
          <w:sz w:val="28"/>
          <w:szCs w:val="28"/>
        </w:rPr>
        <w:t>学科研究方向、促进科研团队和创新团队建设、提升科研水平、支撑专业</w:t>
      </w:r>
      <w:r w:rsidRPr="00FE7B9C">
        <w:rPr>
          <w:rFonts w:ascii="仿宋_GB2312" w:eastAsia="仿宋_GB2312" w:cs="仿宋_GB2312" w:hint="eastAsia"/>
          <w:sz w:val="28"/>
          <w:szCs w:val="28"/>
        </w:rPr>
        <w:t>建设与发展，</w:t>
      </w:r>
      <w:r>
        <w:rPr>
          <w:rFonts w:ascii="仿宋_GB2312" w:eastAsia="仿宋_GB2312" w:cs="仿宋_GB2312" w:hint="eastAsia"/>
          <w:sz w:val="28"/>
          <w:szCs w:val="28"/>
        </w:rPr>
        <w:t>特设置“内涵提升全员行动计划”科学研究项目。</w:t>
      </w:r>
    </w:p>
    <w:p w:rsidR="005F4086" w:rsidRDefault="005F4086" w:rsidP="000F7C74">
      <w:pPr>
        <w:ind w:firstLineChars="200" w:firstLine="31680"/>
        <w:rPr>
          <w:rFonts w:ascii="仿宋_GB2312" w:eastAsia="仿宋_GB2312" w:cs="Times New Roman"/>
          <w:sz w:val="28"/>
          <w:szCs w:val="28"/>
        </w:rPr>
      </w:pPr>
      <w:r>
        <w:rPr>
          <w:rFonts w:ascii="仿宋_GB2312" w:eastAsia="仿宋_GB2312" w:cs="仿宋_GB2312" w:hint="eastAsia"/>
          <w:sz w:val="28"/>
          <w:szCs w:val="28"/>
        </w:rPr>
        <w:t>“内涵提升全员行动计划”科学研究项目分为重大</w:t>
      </w:r>
      <w:r w:rsidRPr="00D20FFF">
        <w:rPr>
          <w:rFonts w:ascii="仿宋_GB2312" w:eastAsia="仿宋_GB2312" w:cs="仿宋_GB2312" w:hint="eastAsia"/>
          <w:sz w:val="28"/>
          <w:szCs w:val="28"/>
        </w:rPr>
        <w:t>、重点及一般三个类型。</w:t>
      </w:r>
    </w:p>
    <w:p w:rsidR="005F4086" w:rsidRDefault="005F4086" w:rsidP="00A34009">
      <w:pPr>
        <w:adjustRightInd w:val="0"/>
        <w:snapToGrid w:val="0"/>
        <w:spacing w:line="560" w:lineRule="exact"/>
        <w:ind w:firstLine="690"/>
        <w:rPr>
          <w:rFonts w:ascii="仿宋_GB2312" w:eastAsia="仿宋_GB2312" w:cs="Times New Roman"/>
          <w:sz w:val="28"/>
          <w:szCs w:val="28"/>
        </w:rPr>
      </w:pPr>
      <w:r>
        <w:rPr>
          <w:rFonts w:ascii="仿宋_GB2312" w:eastAsia="仿宋_GB2312" w:cs="仿宋_GB2312" w:hint="eastAsia"/>
          <w:sz w:val="28"/>
          <w:szCs w:val="28"/>
        </w:rPr>
        <w:t>重大研究项目应与学科建设需要紧密结合，围绕国家需求和学科前沿开展研究，发挥其对二类及以上项目</w:t>
      </w:r>
      <w:r w:rsidRPr="00A34009">
        <w:rPr>
          <w:rFonts w:ascii="仿宋_GB2312" w:eastAsia="仿宋_GB2312" w:cs="仿宋_GB2312" w:hint="eastAsia"/>
          <w:sz w:val="28"/>
          <w:szCs w:val="28"/>
        </w:rPr>
        <w:t>的孵化</w:t>
      </w:r>
      <w:r>
        <w:rPr>
          <w:rFonts w:ascii="仿宋_GB2312" w:eastAsia="仿宋_GB2312" w:cs="仿宋_GB2312" w:hint="eastAsia"/>
          <w:sz w:val="28"/>
          <w:szCs w:val="28"/>
        </w:rPr>
        <w:t>和培育</w:t>
      </w:r>
      <w:r w:rsidRPr="00A34009">
        <w:rPr>
          <w:rFonts w:ascii="仿宋_GB2312" w:eastAsia="仿宋_GB2312" w:cs="仿宋_GB2312" w:hint="eastAsia"/>
          <w:sz w:val="28"/>
          <w:szCs w:val="28"/>
        </w:rPr>
        <w:t>功能</w:t>
      </w:r>
      <w:r>
        <w:rPr>
          <w:rFonts w:ascii="仿宋_GB2312" w:eastAsia="仿宋_GB2312" w:cs="仿宋_GB2312" w:hint="eastAsia"/>
          <w:sz w:val="28"/>
          <w:szCs w:val="28"/>
        </w:rPr>
        <w:t>。</w:t>
      </w:r>
    </w:p>
    <w:p w:rsidR="005F4086" w:rsidRDefault="005F4086" w:rsidP="00A34009">
      <w:pPr>
        <w:adjustRightInd w:val="0"/>
        <w:snapToGrid w:val="0"/>
        <w:spacing w:line="560" w:lineRule="exact"/>
        <w:ind w:firstLine="690"/>
        <w:rPr>
          <w:rFonts w:ascii="仿宋_GB2312" w:eastAsia="仿宋_GB2312" w:cs="Times New Roman"/>
          <w:sz w:val="28"/>
          <w:szCs w:val="28"/>
        </w:rPr>
      </w:pPr>
      <w:r>
        <w:rPr>
          <w:rFonts w:ascii="仿宋_GB2312" w:eastAsia="仿宋_GB2312" w:cs="仿宋_GB2312" w:hint="eastAsia"/>
          <w:sz w:val="28"/>
          <w:szCs w:val="28"/>
        </w:rPr>
        <w:t>重点研究项目应与学科</w:t>
      </w:r>
      <w:r w:rsidRPr="00A34009">
        <w:rPr>
          <w:rFonts w:ascii="仿宋_GB2312" w:eastAsia="仿宋_GB2312" w:cs="仿宋_GB2312" w:hint="eastAsia"/>
          <w:sz w:val="28"/>
          <w:szCs w:val="28"/>
        </w:rPr>
        <w:t>建设相结合，</w:t>
      </w:r>
      <w:r>
        <w:rPr>
          <w:rFonts w:ascii="仿宋_GB2312" w:eastAsia="仿宋_GB2312" w:cs="仿宋_GB2312" w:hint="eastAsia"/>
          <w:sz w:val="28"/>
          <w:szCs w:val="28"/>
        </w:rPr>
        <w:t>围绕地方需求和学科前沿，</w:t>
      </w:r>
      <w:r w:rsidRPr="00A34009">
        <w:rPr>
          <w:rFonts w:ascii="仿宋_GB2312" w:eastAsia="仿宋_GB2312" w:cs="仿宋_GB2312" w:hint="eastAsia"/>
          <w:sz w:val="28"/>
          <w:szCs w:val="28"/>
        </w:rPr>
        <w:t>为申报</w:t>
      </w:r>
      <w:r>
        <w:rPr>
          <w:rFonts w:ascii="仿宋_GB2312" w:eastAsia="仿宋_GB2312" w:cs="仿宋_GB2312" w:hint="eastAsia"/>
          <w:sz w:val="28"/>
          <w:szCs w:val="28"/>
        </w:rPr>
        <w:t>三类及以上科研项目</w:t>
      </w:r>
      <w:r w:rsidRPr="00A34009">
        <w:rPr>
          <w:rFonts w:ascii="仿宋_GB2312" w:eastAsia="仿宋_GB2312" w:cs="仿宋_GB2312" w:hint="eastAsia"/>
          <w:sz w:val="28"/>
          <w:szCs w:val="28"/>
        </w:rPr>
        <w:t>奠定基础</w:t>
      </w:r>
      <w:r>
        <w:rPr>
          <w:rFonts w:ascii="仿宋_GB2312" w:eastAsia="仿宋_GB2312" w:cs="仿宋_GB2312" w:hint="eastAsia"/>
          <w:sz w:val="28"/>
          <w:szCs w:val="28"/>
        </w:rPr>
        <w:t>。</w:t>
      </w:r>
    </w:p>
    <w:p w:rsidR="005F4086" w:rsidRPr="00A34009" w:rsidRDefault="005F4086" w:rsidP="00A34009">
      <w:pPr>
        <w:adjustRightInd w:val="0"/>
        <w:snapToGrid w:val="0"/>
        <w:spacing w:line="560" w:lineRule="exact"/>
        <w:ind w:firstLine="690"/>
        <w:rPr>
          <w:rFonts w:ascii="仿宋_GB2312" w:eastAsia="仿宋_GB2312" w:cs="Times New Roman"/>
          <w:sz w:val="28"/>
          <w:szCs w:val="28"/>
        </w:rPr>
      </w:pPr>
      <w:r w:rsidRPr="00A34009">
        <w:rPr>
          <w:rFonts w:ascii="仿宋_GB2312" w:eastAsia="仿宋_GB2312" w:cs="仿宋_GB2312" w:hint="eastAsia"/>
          <w:sz w:val="28"/>
          <w:szCs w:val="28"/>
        </w:rPr>
        <w:t>一般研究项目要突出扶持青年教师</w:t>
      </w:r>
      <w:r>
        <w:rPr>
          <w:rFonts w:ascii="仿宋_GB2312" w:eastAsia="仿宋_GB2312" w:cs="仿宋_GB2312" w:hint="eastAsia"/>
          <w:sz w:val="28"/>
          <w:szCs w:val="28"/>
        </w:rPr>
        <w:t>（中级及以下职称人员）</w:t>
      </w:r>
      <w:r w:rsidRPr="00A34009">
        <w:rPr>
          <w:rFonts w:ascii="仿宋_GB2312" w:eastAsia="仿宋_GB2312" w:cs="仿宋_GB2312" w:hint="eastAsia"/>
          <w:sz w:val="28"/>
          <w:szCs w:val="28"/>
        </w:rPr>
        <w:t>成长，引导青年教师</w:t>
      </w:r>
      <w:r>
        <w:rPr>
          <w:rFonts w:ascii="仿宋_GB2312" w:eastAsia="仿宋_GB2312" w:cs="仿宋_GB2312" w:hint="eastAsia"/>
          <w:sz w:val="28"/>
          <w:szCs w:val="28"/>
        </w:rPr>
        <w:t>围绕地方和行业需求开展科学研究，</w:t>
      </w:r>
      <w:r w:rsidRPr="00A34009">
        <w:rPr>
          <w:rFonts w:ascii="仿宋_GB2312" w:eastAsia="仿宋_GB2312" w:cs="仿宋_GB2312" w:hint="eastAsia"/>
          <w:sz w:val="28"/>
          <w:szCs w:val="28"/>
        </w:rPr>
        <w:t>为申报</w:t>
      </w:r>
      <w:r>
        <w:rPr>
          <w:rFonts w:ascii="仿宋_GB2312" w:eastAsia="仿宋_GB2312" w:cs="仿宋_GB2312" w:hint="eastAsia"/>
          <w:sz w:val="28"/>
          <w:szCs w:val="28"/>
        </w:rPr>
        <w:t>四类及</w:t>
      </w:r>
      <w:r w:rsidRPr="00A34009">
        <w:rPr>
          <w:rFonts w:ascii="仿宋_GB2312" w:eastAsia="仿宋_GB2312" w:cs="仿宋_GB2312" w:hint="eastAsia"/>
          <w:sz w:val="28"/>
          <w:szCs w:val="28"/>
        </w:rPr>
        <w:t>以上科研课题奠定基础</w:t>
      </w:r>
      <w:r>
        <w:rPr>
          <w:rFonts w:ascii="仿宋_GB2312" w:eastAsia="仿宋_GB2312" w:cs="仿宋_GB2312" w:hint="eastAsia"/>
          <w:sz w:val="28"/>
          <w:szCs w:val="28"/>
        </w:rPr>
        <w:t>。</w:t>
      </w:r>
    </w:p>
    <w:p w:rsidR="005F4086" w:rsidRDefault="005F4086" w:rsidP="00277083">
      <w:pPr>
        <w:adjustRightInd w:val="0"/>
        <w:snapToGrid w:val="0"/>
        <w:spacing w:line="560" w:lineRule="exact"/>
        <w:ind w:firstLine="690"/>
        <w:rPr>
          <w:rFonts w:ascii="仿宋_GB2312" w:eastAsia="仿宋_GB2312" w:cs="Times New Roman"/>
          <w:sz w:val="28"/>
          <w:szCs w:val="28"/>
        </w:rPr>
      </w:pPr>
      <w:r w:rsidRPr="00277083">
        <w:rPr>
          <w:rFonts w:ascii="仿宋_GB2312" w:eastAsia="仿宋_GB2312" w:cs="仿宋_GB2312" w:hint="eastAsia"/>
          <w:sz w:val="28"/>
          <w:szCs w:val="28"/>
        </w:rPr>
        <w:t>重大科研项目和重点科研项目研究期限一般为</w:t>
      </w:r>
      <w:r w:rsidRPr="00277083">
        <w:rPr>
          <w:rFonts w:ascii="仿宋_GB2312" w:eastAsia="仿宋_GB2312" w:cs="仿宋_GB2312"/>
          <w:sz w:val="28"/>
          <w:szCs w:val="28"/>
        </w:rPr>
        <w:t>1-2</w:t>
      </w:r>
      <w:r w:rsidRPr="00277083">
        <w:rPr>
          <w:rFonts w:ascii="仿宋_GB2312" w:eastAsia="仿宋_GB2312" w:cs="仿宋_GB2312" w:hint="eastAsia"/>
          <w:sz w:val="28"/>
          <w:szCs w:val="28"/>
        </w:rPr>
        <w:t>年，一般科研项目研究期限一般为</w:t>
      </w:r>
      <w:r w:rsidRPr="00277083">
        <w:rPr>
          <w:rFonts w:ascii="仿宋_GB2312" w:eastAsia="仿宋_GB2312" w:cs="仿宋_GB2312"/>
          <w:sz w:val="28"/>
          <w:szCs w:val="28"/>
        </w:rPr>
        <w:t>1</w:t>
      </w:r>
      <w:r w:rsidRPr="00277083">
        <w:rPr>
          <w:rFonts w:ascii="仿宋_GB2312" w:eastAsia="仿宋_GB2312" w:cs="仿宋_GB2312" w:hint="eastAsia"/>
          <w:sz w:val="28"/>
          <w:szCs w:val="28"/>
        </w:rPr>
        <w:t>年。</w:t>
      </w:r>
      <w:r>
        <w:rPr>
          <w:rFonts w:ascii="仿宋_GB2312" w:eastAsia="仿宋_GB2312" w:cs="仿宋_GB2312" w:hint="eastAsia"/>
          <w:sz w:val="28"/>
          <w:szCs w:val="28"/>
        </w:rPr>
        <w:t>项目研究周期从立项文件下达之日的下一个月的第</w:t>
      </w:r>
      <w:r>
        <w:rPr>
          <w:rFonts w:ascii="仿宋_GB2312" w:eastAsia="仿宋_GB2312" w:cs="仿宋_GB2312"/>
          <w:sz w:val="28"/>
          <w:szCs w:val="28"/>
        </w:rPr>
        <w:t>1</w:t>
      </w:r>
      <w:r>
        <w:rPr>
          <w:rFonts w:ascii="仿宋_GB2312" w:eastAsia="仿宋_GB2312" w:cs="仿宋_GB2312" w:hint="eastAsia"/>
          <w:sz w:val="28"/>
          <w:szCs w:val="28"/>
        </w:rPr>
        <w:t>天起算。</w:t>
      </w:r>
    </w:p>
    <w:p w:rsidR="005F4086" w:rsidRPr="00DB126A" w:rsidRDefault="005F4086" w:rsidP="00277083">
      <w:pPr>
        <w:adjustRightInd w:val="0"/>
        <w:snapToGrid w:val="0"/>
        <w:spacing w:line="560" w:lineRule="exact"/>
        <w:ind w:firstLine="690"/>
        <w:rPr>
          <w:rFonts w:ascii="仿宋_GB2312" w:eastAsia="仿宋_GB2312" w:cs="Times New Roman"/>
          <w:b/>
          <w:bCs/>
          <w:sz w:val="28"/>
          <w:szCs w:val="28"/>
        </w:rPr>
      </w:pPr>
      <w:r w:rsidRPr="00DB126A">
        <w:rPr>
          <w:rFonts w:ascii="仿宋_GB2312" w:eastAsia="仿宋_GB2312" w:cs="仿宋_GB2312" w:hint="eastAsia"/>
          <w:b/>
          <w:bCs/>
          <w:sz w:val="28"/>
          <w:szCs w:val="28"/>
        </w:rPr>
        <w:t>（二）申报</w:t>
      </w:r>
      <w:r>
        <w:rPr>
          <w:rFonts w:ascii="仿宋_GB2312" w:eastAsia="仿宋_GB2312" w:cs="仿宋_GB2312" w:hint="eastAsia"/>
          <w:b/>
          <w:bCs/>
          <w:sz w:val="28"/>
          <w:szCs w:val="28"/>
        </w:rPr>
        <w:t>条件</w:t>
      </w:r>
    </w:p>
    <w:p w:rsidR="005F4086" w:rsidRPr="00DB126A" w:rsidRDefault="005F4086" w:rsidP="000F7C74">
      <w:pPr>
        <w:adjustRightInd w:val="0"/>
        <w:snapToGrid w:val="0"/>
        <w:spacing w:line="560" w:lineRule="exact"/>
        <w:ind w:firstLineChars="200" w:firstLine="31680"/>
        <w:rPr>
          <w:rFonts w:ascii="仿宋_GB2312" w:eastAsia="仿宋_GB2312" w:cs="Times New Roman"/>
          <w:sz w:val="28"/>
          <w:szCs w:val="28"/>
        </w:rPr>
      </w:pPr>
      <w:r>
        <w:rPr>
          <w:rFonts w:ascii="仿宋_GB2312" w:eastAsia="仿宋_GB2312" w:cs="仿宋_GB2312"/>
          <w:sz w:val="28"/>
          <w:szCs w:val="28"/>
        </w:rPr>
        <w:t>1.</w:t>
      </w:r>
      <w:r>
        <w:rPr>
          <w:rFonts w:ascii="仿宋_GB2312" w:eastAsia="仿宋_GB2312" w:cs="仿宋_GB2312" w:hint="eastAsia"/>
          <w:sz w:val="28"/>
          <w:szCs w:val="28"/>
        </w:rPr>
        <w:t>凡我院</w:t>
      </w:r>
      <w:r w:rsidRPr="00DB126A">
        <w:rPr>
          <w:rFonts w:ascii="仿宋_GB2312" w:eastAsia="仿宋_GB2312" w:cs="仿宋_GB2312" w:hint="eastAsia"/>
          <w:sz w:val="28"/>
          <w:szCs w:val="28"/>
        </w:rPr>
        <w:t>在职</w:t>
      </w:r>
      <w:r>
        <w:rPr>
          <w:rFonts w:ascii="仿宋_GB2312" w:eastAsia="仿宋_GB2312" w:cs="仿宋_GB2312" w:hint="eastAsia"/>
          <w:sz w:val="28"/>
          <w:szCs w:val="28"/>
        </w:rPr>
        <w:t>在岗教学科研人员均可根据自身条件选择申报</w:t>
      </w:r>
      <w:r w:rsidRPr="00DB126A">
        <w:rPr>
          <w:rFonts w:ascii="仿宋_GB2312" w:eastAsia="仿宋_GB2312" w:cs="仿宋_GB2312" w:hint="eastAsia"/>
          <w:sz w:val="28"/>
          <w:szCs w:val="28"/>
        </w:rPr>
        <w:t>。</w:t>
      </w:r>
    </w:p>
    <w:p w:rsidR="005F4086" w:rsidRPr="00DB126A" w:rsidRDefault="005F4086" w:rsidP="000F7C74">
      <w:pPr>
        <w:adjustRightInd w:val="0"/>
        <w:snapToGrid w:val="0"/>
        <w:spacing w:line="560" w:lineRule="exact"/>
        <w:ind w:firstLineChars="200" w:firstLine="31680"/>
        <w:rPr>
          <w:rFonts w:ascii="仿宋_GB2312" w:eastAsia="仿宋_GB2312" w:cs="Times New Roman"/>
          <w:sz w:val="28"/>
          <w:szCs w:val="28"/>
        </w:rPr>
      </w:pPr>
      <w:r>
        <w:rPr>
          <w:rFonts w:ascii="仿宋_GB2312" w:eastAsia="仿宋_GB2312" w:cs="仿宋_GB2312"/>
          <w:sz w:val="28"/>
          <w:szCs w:val="28"/>
        </w:rPr>
        <w:t>2.</w:t>
      </w:r>
      <w:r>
        <w:rPr>
          <w:rFonts w:ascii="仿宋_GB2312" w:eastAsia="仿宋_GB2312" w:cs="仿宋_GB2312" w:hint="eastAsia"/>
          <w:sz w:val="28"/>
          <w:szCs w:val="28"/>
        </w:rPr>
        <w:t>申报重大研究项目的主持人须具有副高以上职称或博士（含在读）</w:t>
      </w:r>
      <w:r w:rsidRPr="00DB126A">
        <w:rPr>
          <w:rFonts w:ascii="仿宋_GB2312" w:eastAsia="仿宋_GB2312" w:cs="仿宋_GB2312" w:hint="eastAsia"/>
          <w:sz w:val="28"/>
          <w:szCs w:val="28"/>
        </w:rPr>
        <w:t>。</w:t>
      </w:r>
    </w:p>
    <w:p w:rsidR="005F4086" w:rsidRPr="00DB126A" w:rsidRDefault="005F4086" w:rsidP="000F7C74">
      <w:pPr>
        <w:adjustRightInd w:val="0"/>
        <w:snapToGrid w:val="0"/>
        <w:spacing w:line="560" w:lineRule="exact"/>
        <w:ind w:firstLineChars="200" w:firstLine="31680"/>
        <w:rPr>
          <w:rFonts w:ascii="仿宋_GB2312" w:eastAsia="仿宋_GB2312" w:cs="Times New Roman"/>
          <w:sz w:val="28"/>
          <w:szCs w:val="28"/>
        </w:rPr>
      </w:pPr>
      <w:r>
        <w:rPr>
          <w:rFonts w:ascii="仿宋_GB2312" w:eastAsia="仿宋_GB2312" w:cs="仿宋_GB2312"/>
          <w:sz w:val="28"/>
          <w:szCs w:val="28"/>
        </w:rPr>
        <w:t>3.</w:t>
      </w:r>
      <w:r w:rsidRPr="00DB126A">
        <w:rPr>
          <w:rFonts w:ascii="仿宋_GB2312" w:eastAsia="仿宋_GB2312" w:cs="仿宋_GB2312" w:hint="eastAsia"/>
          <w:sz w:val="28"/>
          <w:szCs w:val="28"/>
        </w:rPr>
        <w:t>申</w:t>
      </w:r>
      <w:r>
        <w:rPr>
          <w:rFonts w:ascii="仿宋_GB2312" w:eastAsia="仿宋_GB2312" w:cs="仿宋_GB2312" w:hint="eastAsia"/>
          <w:sz w:val="28"/>
          <w:szCs w:val="28"/>
        </w:rPr>
        <w:t>报重点研究项目的主持人须具有中级以上职称或博士（含在读）</w:t>
      </w:r>
      <w:r w:rsidRPr="00DB126A">
        <w:rPr>
          <w:rFonts w:ascii="仿宋_GB2312" w:eastAsia="仿宋_GB2312" w:cs="仿宋_GB2312" w:hint="eastAsia"/>
          <w:sz w:val="28"/>
          <w:szCs w:val="28"/>
        </w:rPr>
        <w:t>。</w:t>
      </w:r>
    </w:p>
    <w:p w:rsidR="005F4086" w:rsidRDefault="005F4086" w:rsidP="000F7C74">
      <w:pPr>
        <w:adjustRightInd w:val="0"/>
        <w:snapToGrid w:val="0"/>
        <w:spacing w:line="560" w:lineRule="exact"/>
        <w:ind w:firstLineChars="200" w:firstLine="31680"/>
        <w:rPr>
          <w:rFonts w:ascii="仿宋_GB2312" w:eastAsia="仿宋_GB2312" w:cs="Times New Roman"/>
          <w:sz w:val="28"/>
          <w:szCs w:val="28"/>
        </w:rPr>
      </w:pPr>
      <w:r>
        <w:rPr>
          <w:rFonts w:ascii="仿宋_GB2312" w:eastAsia="仿宋_GB2312" w:cs="仿宋_GB2312"/>
          <w:sz w:val="28"/>
          <w:szCs w:val="28"/>
        </w:rPr>
        <w:t>4.</w:t>
      </w:r>
      <w:r w:rsidRPr="00DB126A">
        <w:rPr>
          <w:rFonts w:ascii="仿宋_GB2312" w:eastAsia="仿宋_GB2312" w:cs="仿宋_GB2312" w:hint="eastAsia"/>
          <w:sz w:val="28"/>
          <w:szCs w:val="28"/>
        </w:rPr>
        <w:t>申报一般研究项目的主持人仅限于</w:t>
      </w:r>
      <w:r>
        <w:rPr>
          <w:rFonts w:ascii="仿宋_GB2312" w:eastAsia="仿宋_GB2312" w:cs="仿宋_GB2312" w:hint="eastAsia"/>
          <w:sz w:val="28"/>
          <w:szCs w:val="28"/>
        </w:rPr>
        <w:t>讲师及以下职称青年教师</w:t>
      </w:r>
      <w:r w:rsidRPr="00DB126A">
        <w:rPr>
          <w:rFonts w:ascii="仿宋_GB2312" w:eastAsia="仿宋_GB2312" w:cs="仿宋_GB2312" w:hint="eastAsia"/>
          <w:sz w:val="28"/>
          <w:szCs w:val="28"/>
        </w:rPr>
        <w:t>。</w:t>
      </w:r>
    </w:p>
    <w:p w:rsidR="005F4086" w:rsidRDefault="005F4086" w:rsidP="000F7C74">
      <w:pPr>
        <w:adjustRightInd w:val="0"/>
        <w:snapToGrid w:val="0"/>
        <w:spacing w:line="560" w:lineRule="exact"/>
        <w:ind w:firstLineChars="200" w:firstLine="31680"/>
        <w:rPr>
          <w:rFonts w:ascii="仿宋_GB2312" w:eastAsia="仿宋_GB2312" w:cs="Times New Roman"/>
          <w:sz w:val="28"/>
          <w:szCs w:val="28"/>
        </w:rPr>
      </w:pPr>
      <w:r>
        <w:rPr>
          <w:rFonts w:ascii="仿宋_GB2312" w:eastAsia="仿宋_GB2312" w:cs="仿宋_GB2312"/>
          <w:sz w:val="28"/>
          <w:szCs w:val="28"/>
        </w:rPr>
        <w:t>5.</w:t>
      </w:r>
      <w:r>
        <w:rPr>
          <w:rFonts w:ascii="仿宋_GB2312" w:eastAsia="仿宋_GB2312" w:cs="仿宋_GB2312" w:hint="eastAsia"/>
          <w:sz w:val="28"/>
          <w:szCs w:val="28"/>
        </w:rPr>
        <w:t>每人最多只能主持申报</w:t>
      </w:r>
      <w:r>
        <w:rPr>
          <w:rFonts w:ascii="仿宋_GB2312" w:eastAsia="仿宋_GB2312" w:cs="仿宋_GB2312"/>
          <w:sz w:val="28"/>
          <w:szCs w:val="28"/>
        </w:rPr>
        <w:t>1</w:t>
      </w:r>
      <w:r>
        <w:rPr>
          <w:rFonts w:ascii="仿宋_GB2312" w:eastAsia="仿宋_GB2312" w:cs="仿宋_GB2312" w:hint="eastAsia"/>
          <w:sz w:val="28"/>
          <w:szCs w:val="28"/>
        </w:rPr>
        <w:t>项科研项目，但可参与其他科研项目申报。</w:t>
      </w:r>
    </w:p>
    <w:p w:rsidR="005F4086" w:rsidRPr="00DB126A" w:rsidRDefault="005F4086" w:rsidP="000F7C74">
      <w:pPr>
        <w:adjustRightInd w:val="0"/>
        <w:snapToGrid w:val="0"/>
        <w:spacing w:line="560" w:lineRule="exact"/>
        <w:ind w:firstLineChars="200" w:firstLine="31680"/>
        <w:rPr>
          <w:rFonts w:ascii="仿宋_GB2312" w:eastAsia="仿宋_GB2312" w:cs="Times New Roman"/>
          <w:sz w:val="28"/>
          <w:szCs w:val="28"/>
        </w:rPr>
      </w:pPr>
      <w:r>
        <w:rPr>
          <w:rFonts w:ascii="仿宋_GB2312" w:eastAsia="仿宋_GB2312" w:cs="仿宋_GB2312"/>
          <w:sz w:val="28"/>
          <w:szCs w:val="28"/>
        </w:rPr>
        <w:t>6.</w:t>
      </w:r>
      <w:r>
        <w:rPr>
          <w:rFonts w:ascii="仿宋_GB2312" w:eastAsia="仿宋_GB2312" w:cs="仿宋_GB2312" w:hint="eastAsia"/>
          <w:sz w:val="28"/>
          <w:szCs w:val="28"/>
        </w:rPr>
        <w:t>主持</w:t>
      </w:r>
      <w:r>
        <w:rPr>
          <w:rFonts w:ascii="仿宋_GB2312" w:eastAsia="仿宋_GB2312" w:cs="仿宋_GB2312"/>
          <w:sz w:val="28"/>
          <w:szCs w:val="28"/>
        </w:rPr>
        <w:t>12315</w:t>
      </w:r>
      <w:r>
        <w:rPr>
          <w:rFonts w:ascii="仿宋_GB2312" w:eastAsia="仿宋_GB2312" w:cs="仿宋_GB2312" w:hint="eastAsia"/>
          <w:sz w:val="28"/>
          <w:szCs w:val="28"/>
        </w:rPr>
        <w:t>教学质量提升计划项目尚未结项的，不能主持申报本项目。</w:t>
      </w:r>
    </w:p>
    <w:p w:rsidR="005F4086" w:rsidRPr="00E27AEF" w:rsidRDefault="005F4086" w:rsidP="00DB126A">
      <w:pPr>
        <w:adjustRightInd w:val="0"/>
        <w:snapToGrid w:val="0"/>
        <w:spacing w:line="560" w:lineRule="exact"/>
        <w:ind w:firstLine="690"/>
        <w:rPr>
          <w:rFonts w:ascii="仿宋_GB2312" w:eastAsia="仿宋_GB2312" w:cs="Times New Roman"/>
          <w:b/>
          <w:bCs/>
          <w:sz w:val="28"/>
          <w:szCs w:val="28"/>
        </w:rPr>
      </w:pPr>
      <w:r w:rsidRPr="00E27AEF">
        <w:rPr>
          <w:rFonts w:ascii="仿宋_GB2312" w:eastAsia="仿宋_GB2312" w:cs="仿宋_GB2312" w:hint="eastAsia"/>
          <w:b/>
          <w:bCs/>
          <w:sz w:val="28"/>
          <w:szCs w:val="28"/>
        </w:rPr>
        <w:t>（三）</w:t>
      </w:r>
      <w:r>
        <w:rPr>
          <w:rFonts w:ascii="仿宋_GB2312" w:eastAsia="仿宋_GB2312" w:cs="仿宋_GB2312" w:hint="eastAsia"/>
          <w:b/>
          <w:bCs/>
          <w:sz w:val="28"/>
          <w:szCs w:val="28"/>
        </w:rPr>
        <w:t>立项数量及资助金额</w:t>
      </w:r>
    </w:p>
    <w:p w:rsidR="005F4086" w:rsidRDefault="005F4086" w:rsidP="00E27AEF">
      <w:pPr>
        <w:adjustRightInd w:val="0"/>
        <w:snapToGrid w:val="0"/>
        <w:spacing w:line="560" w:lineRule="exact"/>
        <w:ind w:firstLine="690"/>
        <w:rPr>
          <w:rFonts w:ascii="仿宋_GB2312" w:eastAsia="仿宋_GB2312" w:cs="Times New Roman"/>
          <w:sz w:val="28"/>
          <w:szCs w:val="28"/>
        </w:rPr>
      </w:pPr>
      <w:r>
        <w:rPr>
          <w:rFonts w:ascii="仿宋_GB2312" w:eastAsia="仿宋_GB2312" w:cs="仿宋_GB2312"/>
          <w:sz w:val="28"/>
          <w:szCs w:val="28"/>
        </w:rPr>
        <w:t>1.</w:t>
      </w:r>
      <w:r>
        <w:rPr>
          <w:rFonts w:ascii="仿宋_GB2312" w:eastAsia="仿宋_GB2312" w:cs="仿宋_GB2312" w:hint="eastAsia"/>
          <w:sz w:val="28"/>
          <w:szCs w:val="28"/>
        </w:rPr>
        <w:t>重大研究项目拟</w:t>
      </w:r>
      <w:r w:rsidRPr="00E27AEF">
        <w:rPr>
          <w:rFonts w:ascii="仿宋_GB2312" w:eastAsia="仿宋_GB2312" w:cs="仿宋_GB2312" w:hint="eastAsia"/>
          <w:sz w:val="28"/>
          <w:szCs w:val="28"/>
        </w:rPr>
        <w:t>立项</w:t>
      </w:r>
      <w:r>
        <w:rPr>
          <w:rFonts w:ascii="仿宋_GB2312" w:eastAsia="仿宋_GB2312" w:cs="仿宋_GB2312"/>
          <w:sz w:val="28"/>
          <w:szCs w:val="28"/>
        </w:rPr>
        <w:t>6</w:t>
      </w:r>
      <w:r>
        <w:rPr>
          <w:rFonts w:ascii="仿宋_GB2312" w:eastAsia="仿宋_GB2312" w:cs="仿宋_GB2312" w:hint="eastAsia"/>
          <w:sz w:val="28"/>
          <w:szCs w:val="28"/>
        </w:rPr>
        <w:t>项，其中自然科学类</w:t>
      </w:r>
      <w:r>
        <w:rPr>
          <w:rFonts w:ascii="仿宋_GB2312" w:eastAsia="仿宋_GB2312" w:cs="仿宋_GB2312"/>
          <w:sz w:val="28"/>
          <w:szCs w:val="28"/>
        </w:rPr>
        <w:t>2</w:t>
      </w:r>
      <w:r>
        <w:rPr>
          <w:rFonts w:ascii="仿宋_GB2312" w:eastAsia="仿宋_GB2312" w:cs="仿宋_GB2312" w:hint="eastAsia"/>
          <w:sz w:val="28"/>
          <w:szCs w:val="28"/>
        </w:rPr>
        <w:t>项，资助金额</w:t>
      </w:r>
      <w:r>
        <w:rPr>
          <w:rFonts w:ascii="仿宋_GB2312" w:eastAsia="仿宋_GB2312" w:cs="仿宋_GB2312"/>
          <w:sz w:val="28"/>
          <w:szCs w:val="28"/>
        </w:rPr>
        <w:t>6</w:t>
      </w:r>
      <w:r>
        <w:rPr>
          <w:rFonts w:ascii="仿宋_GB2312" w:eastAsia="仿宋_GB2312" w:cs="仿宋_GB2312" w:hint="eastAsia"/>
          <w:sz w:val="28"/>
          <w:szCs w:val="28"/>
        </w:rPr>
        <w:t>万元，人文社科类</w:t>
      </w:r>
      <w:r>
        <w:rPr>
          <w:rFonts w:ascii="仿宋_GB2312" w:eastAsia="仿宋_GB2312" w:cs="仿宋_GB2312"/>
          <w:sz w:val="28"/>
          <w:szCs w:val="28"/>
        </w:rPr>
        <w:t>4</w:t>
      </w:r>
      <w:r>
        <w:rPr>
          <w:rFonts w:ascii="仿宋_GB2312" w:eastAsia="仿宋_GB2312" w:cs="仿宋_GB2312" w:hint="eastAsia"/>
          <w:sz w:val="28"/>
          <w:szCs w:val="28"/>
        </w:rPr>
        <w:t>项，资助金额</w:t>
      </w:r>
      <w:r>
        <w:rPr>
          <w:rFonts w:ascii="仿宋_GB2312" w:eastAsia="仿宋_GB2312" w:cs="仿宋_GB2312"/>
          <w:sz w:val="28"/>
          <w:szCs w:val="28"/>
        </w:rPr>
        <w:t>5</w:t>
      </w:r>
      <w:r>
        <w:rPr>
          <w:rFonts w:ascii="仿宋_GB2312" w:eastAsia="仿宋_GB2312" w:cs="仿宋_GB2312" w:hint="eastAsia"/>
          <w:sz w:val="28"/>
          <w:szCs w:val="28"/>
        </w:rPr>
        <w:t>万元。</w:t>
      </w:r>
    </w:p>
    <w:p w:rsidR="005F4086" w:rsidRDefault="005F4086" w:rsidP="00E27AEF">
      <w:pPr>
        <w:adjustRightInd w:val="0"/>
        <w:snapToGrid w:val="0"/>
        <w:spacing w:line="560" w:lineRule="exact"/>
        <w:ind w:firstLine="690"/>
        <w:rPr>
          <w:rFonts w:ascii="仿宋_GB2312" w:eastAsia="仿宋_GB2312" w:cs="Times New Roman"/>
          <w:sz w:val="28"/>
          <w:szCs w:val="28"/>
        </w:rPr>
      </w:pPr>
      <w:r>
        <w:rPr>
          <w:rFonts w:ascii="仿宋_GB2312" w:eastAsia="仿宋_GB2312" w:cs="仿宋_GB2312"/>
          <w:sz w:val="28"/>
          <w:szCs w:val="28"/>
        </w:rPr>
        <w:t>2.</w:t>
      </w:r>
      <w:r w:rsidRPr="00E27AEF">
        <w:rPr>
          <w:rFonts w:ascii="仿宋_GB2312" w:eastAsia="仿宋_GB2312" w:cs="仿宋_GB2312" w:hint="eastAsia"/>
          <w:sz w:val="28"/>
          <w:szCs w:val="28"/>
        </w:rPr>
        <w:t>重点研究项目</w:t>
      </w:r>
      <w:r>
        <w:rPr>
          <w:rFonts w:ascii="仿宋_GB2312" w:eastAsia="仿宋_GB2312" w:cs="仿宋_GB2312" w:hint="eastAsia"/>
          <w:sz w:val="28"/>
          <w:szCs w:val="28"/>
        </w:rPr>
        <w:t>拟</w:t>
      </w:r>
      <w:r w:rsidRPr="00E27AEF">
        <w:rPr>
          <w:rFonts w:ascii="仿宋_GB2312" w:eastAsia="仿宋_GB2312" w:cs="仿宋_GB2312" w:hint="eastAsia"/>
          <w:sz w:val="28"/>
          <w:szCs w:val="28"/>
        </w:rPr>
        <w:t>立项</w:t>
      </w:r>
      <w:r>
        <w:rPr>
          <w:rFonts w:ascii="仿宋_GB2312" w:eastAsia="仿宋_GB2312" w:cs="仿宋_GB2312"/>
          <w:sz w:val="28"/>
          <w:szCs w:val="28"/>
        </w:rPr>
        <w:t>20</w:t>
      </w:r>
      <w:r>
        <w:rPr>
          <w:rFonts w:ascii="仿宋_GB2312" w:eastAsia="仿宋_GB2312" w:cs="仿宋_GB2312" w:hint="eastAsia"/>
          <w:sz w:val="28"/>
          <w:szCs w:val="28"/>
        </w:rPr>
        <w:t>项</w:t>
      </w:r>
      <w:r w:rsidRPr="00E27AEF">
        <w:rPr>
          <w:rFonts w:ascii="仿宋_GB2312" w:eastAsia="仿宋_GB2312" w:cs="仿宋_GB2312" w:hint="eastAsia"/>
          <w:sz w:val="28"/>
          <w:szCs w:val="28"/>
        </w:rPr>
        <w:t>，</w:t>
      </w:r>
      <w:r>
        <w:rPr>
          <w:rFonts w:ascii="仿宋_GB2312" w:eastAsia="仿宋_GB2312" w:cs="仿宋_GB2312" w:hint="eastAsia"/>
          <w:sz w:val="28"/>
          <w:szCs w:val="28"/>
        </w:rPr>
        <w:t>其中自然科学类</w:t>
      </w:r>
      <w:r>
        <w:rPr>
          <w:rFonts w:ascii="仿宋_GB2312" w:eastAsia="仿宋_GB2312" w:cs="仿宋_GB2312"/>
          <w:sz w:val="28"/>
          <w:szCs w:val="28"/>
        </w:rPr>
        <w:t>4</w:t>
      </w:r>
      <w:r>
        <w:rPr>
          <w:rFonts w:ascii="仿宋_GB2312" w:eastAsia="仿宋_GB2312" w:cs="仿宋_GB2312" w:hint="eastAsia"/>
          <w:sz w:val="28"/>
          <w:szCs w:val="28"/>
        </w:rPr>
        <w:t>项，人文社科类</w:t>
      </w:r>
      <w:r>
        <w:rPr>
          <w:rFonts w:ascii="仿宋_GB2312" w:eastAsia="仿宋_GB2312" w:cs="仿宋_GB2312"/>
          <w:sz w:val="28"/>
          <w:szCs w:val="28"/>
        </w:rPr>
        <w:t>16</w:t>
      </w:r>
      <w:r>
        <w:rPr>
          <w:rFonts w:ascii="仿宋_GB2312" w:eastAsia="仿宋_GB2312" w:cs="仿宋_GB2312" w:hint="eastAsia"/>
          <w:sz w:val="28"/>
          <w:szCs w:val="28"/>
        </w:rPr>
        <w:t>项，</w:t>
      </w:r>
      <w:r w:rsidRPr="00E27AEF">
        <w:rPr>
          <w:rFonts w:ascii="仿宋_GB2312" w:eastAsia="仿宋_GB2312" w:cs="仿宋_GB2312" w:hint="eastAsia"/>
          <w:sz w:val="28"/>
          <w:szCs w:val="28"/>
        </w:rPr>
        <w:t>每项资助</w:t>
      </w:r>
      <w:r>
        <w:rPr>
          <w:rFonts w:ascii="仿宋_GB2312" w:eastAsia="仿宋_GB2312" w:cs="仿宋_GB2312"/>
          <w:sz w:val="28"/>
          <w:szCs w:val="28"/>
        </w:rPr>
        <w:t>4</w:t>
      </w:r>
      <w:r w:rsidRPr="00E27AEF">
        <w:rPr>
          <w:rFonts w:ascii="仿宋_GB2312" w:eastAsia="仿宋_GB2312" w:cs="仿宋_GB2312" w:hint="eastAsia"/>
          <w:sz w:val="28"/>
          <w:szCs w:val="28"/>
        </w:rPr>
        <w:t>万元</w:t>
      </w:r>
      <w:r>
        <w:rPr>
          <w:rFonts w:ascii="仿宋_GB2312" w:eastAsia="仿宋_GB2312" w:cs="仿宋_GB2312" w:hint="eastAsia"/>
          <w:sz w:val="28"/>
          <w:szCs w:val="28"/>
        </w:rPr>
        <w:t>。</w:t>
      </w:r>
    </w:p>
    <w:p w:rsidR="005F4086" w:rsidRDefault="005F4086" w:rsidP="00E27AEF">
      <w:pPr>
        <w:adjustRightInd w:val="0"/>
        <w:snapToGrid w:val="0"/>
        <w:spacing w:line="560" w:lineRule="exact"/>
        <w:ind w:firstLine="690"/>
        <w:rPr>
          <w:rFonts w:ascii="仿宋_GB2312" w:eastAsia="仿宋_GB2312" w:cs="Times New Roman"/>
          <w:sz w:val="28"/>
          <w:szCs w:val="28"/>
        </w:rPr>
      </w:pPr>
      <w:r>
        <w:rPr>
          <w:rFonts w:ascii="仿宋_GB2312" w:eastAsia="仿宋_GB2312" w:cs="仿宋_GB2312"/>
          <w:sz w:val="28"/>
          <w:szCs w:val="28"/>
        </w:rPr>
        <w:t>3.</w:t>
      </w:r>
      <w:r w:rsidRPr="00E27AEF">
        <w:rPr>
          <w:rFonts w:ascii="仿宋_GB2312" w:eastAsia="仿宋_GB2312" w:cs="仿宋_GB2312" w:hint="eastAsia"/>
          <w:sz w:val="28"/>
          <w:szCs w:val="28"/>
        </w:rPr>
        <w:t>一般研究项目</w:t>
      </w:r>
      <w:r>
        <w:rPr>
          <w:rFonts w:ascii="仿宋_GB2312" w:eastAsia="仿宋_GB2312" w:cs="仿宋_GB2312" w:hint="eastAsia"/>
          <w:sz w:val="28"/>
          <w:szCs w:val="28"/>
        </w:rPr>
        <w:t>拟立项</w:t>
      </w:r>
      <w:r>
        <w:rPr>
          <w:rFonts w:ascii="仿宋_GB2312" w:eastAsia="仿宋_GB2312" w:cs="仿宋_GB2312"/>
          <w:sz w:val="28"/>
          <w:szCs w:val="28"/>
        </w:rPr>
        <w:t>40</w:t>
      </w:r>
      <w:r>
        <w:rPr>
          <w:rFonts w:ascii="仿宋_GB2312" w:eastAsia="仿宋_GB2312" w:cs="仿宋_GB2312" w:hint="eastAsia"/>
          <w:sz w:val="28"/>
          <w:szCs w:val="28"/>
        </w:rPr>
        <w:t>项，自然科学类和人文社科类每项均资助</w:t>
      </w:r>
      <w:r>
        <w:rPr>
          <w:rFonts w:ascii="仿宋_GB2312" w:eastAsia="仿宋_GB2312" w:cs="仿宋_GB2312"/>
          <w:sz w:val="28"/>
          <w:szCs w:val="28"/>
        </w:rPr>
        <w:t>1</w:t>
      </w:r>
      <w:r>
        <w:rPr>
          <w:rFonts w:ascii="仿宋_GB2312" w:eastAsia="仿宋_GB2312" w:cs="仿宋_GB2312" w:hint="eastAsia"/>
          <w:sz w:val="28"/>
          <w:szCs w:val="28"/>
        </w:rPr>
        <w:t>万元。</w:t>
      </w:r>
    </w:p>
    <w:p w:rsidR="005F4086" w:rsidRDefault="005F4086" w:rsidP="00E27AEF">
      <w:pPr>
        <w:adjustRightInd w:val="0"/>
        <w:snapToGrid w:val="0"/>
        <w:spacing w:line="560" w:lineRule="exact"/>
        <w:ind w:firstLine="690"/>
        <w:rPr>
          <w:rFonts w:ascii="仿宋_GB2312" w:eastAsia="仿宋_GB2312" w:cs="Times New Roman"/>
          <w:sz w:val="28"/>
          <w:szCs w:val="28"/>
        </w:rPr>
      </w:pPr>
      <w:r>
        <w:rPr>
          <w:rFonts w:ascii="仿宋_GB2312" w:eastAsia="仿宋_GB2312" w:cs="仿宋_GB2312" w:hint="eastAsia"/>
          <w:sz w:val="28"/>
          <w:szCs w:val="28"/>
        </w:rPr>
        <w:t>经费使用按学院相关的科研经费管理规定执行。</w:t>
      </w:r>
    </w:p>
    <w:p w:rsidR="005F4086" w:rsidRPr="006D4837" w:rsidRDefault="005F4086" w:rsidP="00E27AEF">
      <w:pPr>
        <w:adjustRightInd w:val="0"/>
        <w:snapToGrid w:val="0"/>
        <w:spacing w:line="560" w:lineRule="exact"/>
        <w:ind w:firstLine="690"/>
        <w:rPr>
          <w:rFonts w:ascii="仿宋_GB2312" w:eastAsia="仿宋_GB2312" w:cs="Times New Roman"/>
          <w:b/>
          <w:bCs/>
          <w:sz w:val="28"/>
          <w:szCs w:val="28"/>
        </w:rPr>
      </w:pPr>
      <w:r w:rsidRPr="006D4837">
        <w:rPr>
          <w:rFonts w:ascii="仿宋_GB2312" w:eastAsia="仿宋_GB2312" w:cs="仿宋_GB2312" w:hint="eastAsia"/>
          <w:b/>
          <w:bCs/>
          <w:sz w:val="28"/>
          <w:szCs w:val="28"/>
        </w:rPr>
        <w:t>（四）结项要求</w:t>
      </w:r>
    </w:p>
    <w:p w:rsidR="005F4086" w:rsidRPr="004210DF" w:rsidRDefault="005F4086" w:rsidP="00E27AEF">
      <w:pPr>
        <w:adjustRightInd w:val="0"/>
        <w:snapToGrid w:val="0"/>
        <w:spacing w:line="560" w:lineRule="exact"/>
        <w:ind w:firstLine="690"/>
        <w:rPr>
          <w:rFonts w:ascii="仿宋_GB2312" w:eastAsia="仿宋_GB2312" w:cs="Times New Roman"/>
          <w:sz w:val="28"/>
          <w:szCs w:val="28"/>
        </w:rPr>
      </w:pPr>
      <w:r>
        <w:rPr>
          <w:rFonts w:ascii="仿宋_GB2312" w:eastAsia="仿宋_GB2312" w:cs="仿宋_GB2312" w:hint="eastAsia"/>
          <w:sz w:val="28"/>
          <w:szCs w:val="28"/>
        </w:rPr>
        <w:t>项目建设期满后，项目主持人应当撰写结项</w:t>
      </w:r>
      <w:r w:rsidRPr="004210DF">
        <w:rPr>
          <w:rFonts w:ascii="仿宋_GB2312" w:eastAsia="仿宋_GB2312" w:cs="仿宋_GB2312" w:hint="eastAsia"/>
          <w:sz w:val="28"/>
          <w:szCs w:val="28"/>
        </w:rPr>
        <w:t>报告，及时结项。一般每年</w:t>
      </w:r>
      <w:r>
        <w:rPr>
          <w:rFonts w:ascii="仿宋_GB2312" w:eastAsia="仿宋_GB2312" w:cs="仿宋_GB2312"/>
          <w:sz w:val="28"/>
          <w:szCs w:val="28"/>
        </w:rPr>
        <w:t>10</w:t>
      </w:r>
      <w:r w:rsidRPr="004210DF">
        <w:rPr>
          <w:rFonts w:ascii="仿宋_GB2312" w:eastAsia="仿宋_GB2312" w:cs="仿宋_GB2312" w:hint="eastAsia"/>
          <w:sz w:val="28"/>
          <w:szCs w:val="28"/>
        </w:rPr>
        <w:t>月份集中接收结项材料，</w:t>
      </w:r>
      <w:r w:rsidRPr="004210DF">
        <w:rPr>
          <w:rFonts w:ascii="仿宋_GB2312" w:eastAsia="仿宋_GB2312" w:cs="仿宋_GB2312"/>
          <w:sz w:val="28"/>
          <w:szCs w:val="28"/>
        </w:rPr>
        <w:t>11</w:t>
      </w:r>
      <w:r w:rsidRPr="004210DF">
        <w:rPr>
          <w:rFonts w:ascii="仿宋_GB2312" w:eastAsia="仿宋_GB2312" w:cs="仿宋_GB2312" w:hint="eastAsia"/>
          <w:sz w:val="28"/>
          <w:szCs w:val="28"/>
        </w:rPr>
        <w:t>月份办理结项。</w:t>
      </w:r>
    </w:p>
    <w:p w:rsidR="005F4086" w:rsidRPr="004210DF" w:rsidRDefault="005F4086" w:rsidP="00E27AEF">
      <w:pPr>
        <w:adjustRightInd w:val="0"/>
        <w:snapToGrid w:val="0"/>
        <w:spacing w:line="560" w:lineRule="exact"/>
        <w:ind w:firstLine="690"/>
        <w:rPr>
          <w:rFonts w:ascii="仿宋_GB2312" w:eastAsia="仿宋_GB2312" w:cs="Times New Roman"/>
          <w:sz w:val="28"/>
          <w:szCs w:val="28"/>
        </w:rPr>
      </w:pPr>
      <w:r>
        <w:rPr>
          <w:rFonts w:ascii="仿宋_GB2312" w:eastAsia="仿宋_GB2312" w:cs="仿宋_GB2312" w:hint="eastAsia"/>
          <w:sz w:val="28"/>
          <w:szCs w:val="28"/>
        </w:rPr>
        <w:t>由于客观原因不能按期完成研究计划的，项目主持人</w:t>
      </w:r>
      <w:r w:rsidRPr="004210DF">
        <w:rPr>
          <w:rFonts w:ascii="仿宋_GB2312" w:eastAsia="仿宋_GB2312" w:cs="仿宋_GB2312" w:hint="eastAsia"/>
          <w:sz w:val="28"/>
          <w:szCs w:val="28"/>
        </w:rPr>
        <w:t>可以申请延期</w:t>
      </w:r>
      <w:r w:rsidRPr="004210DF">
        <w:rPr>
          <w:rFonts w:ascii="仿宋_GB2312" w:eastAsia="仿宋_GB2312" w:cs="仿宋_GB2312"/>
          <w:sz w:val="28"/>
          <w:szCs w:val="28"/>
        </w:rPr>
        <w:t>1</w:t>
      </w:r>
      <w:r w:rsidRPr="004210DF">
        <w:rPr>
          <w:rFonts w:ascii="仿宋_GB2312" w:eastAsia="仿宋_GB2312" w:cs="仿宋_GB2312" w:hint="eastAsia"/>
          <w:sz w:val="28"/>
          <w:szCs w:val="28"/>
        </w:rPr>
        <w:t>次，申请延长的期限不得超过</w:t>
      </w:r>
      <w:r w:rsidRPr="004210DF">
        <w:rPr>
          <w:rFonts w:ascii="仿宋_GB2312" w:eastAsia="仿宋_GB2312" w:cs="仿宋_GB2312"/>
          <w:sz w:val="28"/>
          <w:szCs w:val="28"/>
        </w:rPr>
        <w:t>1</w:t>
      </w:r>
      <w:r w:rsidRPr="004210DF">
        <w:rPr>
          <w:rFonts w:ascii="仿宋_GB2312" w:eastAsia="仿宋_GB2312" w:cs="仿宋_GB2312" w:hint="eastAsia"/>
          <w:sz w:val="28"/>
          <w:szCs w:val="28"/>
        </w:rPr>
        <w:t>年。</w:t>
      </w:r>
    </w:p>
    <w:p w:rsidR="005F4086" w:rsidRDefault="005F4086" w:rsidP="00E27AEF">
      <w:pPr>
        <w:adjustRightInd w:val="0"/>
        <w:snapToGrid w:val="0"/>
        <w:spacing w:line="560" w:lineRule="exact"/>
        <w:ind w:firstLine="690"/>
        <w:rPr>
          <w:rFonts w:ascii="仿宋_GB2312" w:eastAsia="仿宋_GB2312" w:cs="Times New Roman"/>
          <w:sz w:val="28"/>
          <w:szCs w:val="28"/>
        </w:rPr>
      </w:pPr>
      <w:r>
        <w:rPr>
          <w:rFonts w:ascii="仿宋_GB2312" w:eastAsia="仿宋_GB2312" w:cs="仿宋_GB2312"/>
          <w:sz w:val="28"/>
          <w:szCs w:val="28"/>
        </w:rPr>
        <w:t>1.</w:t>
      </w:r>
      <w:r w:rsidRPr="004210DF">
        <w:rPr>
          <w:rFonts w:ascii="仿宋_GB2312" w:eastAsia="仿宋_GB2312" w:cs="仿宋_GB2312" w:hint="eastAsia"/>
          <w:sz w:val="28"/>
          <w:szCs w:val="28"/>
        </w:rPr>
        <w:t>一般结项要求</w:t>
      </w:r>
    </w:p>
    <w:p w:rsidR="005F4086" w:rsidRPr="004210DF" w:rsidRDefault="005F4086" w:rsidP="004210DF">
      <w:pPr>
        <w:adjustRightInd w:val="0"/>
        <w:snapToGrid w:val="0"/>
        <w:spacing w:line="560" w:lineRule="exact"/>
        <w:rPr>
          <w:rFonts w:ascii="仿宋_GB2312" w:eastAsia="仿宋_GB2312" w:cs="Times New Roman"/>
          <w:sz w:val="28"/>
          <w:szCs w:val="28"/>
        </w:rPr>
      </w:pPr>
      <w:r>
        <w:rPr>
          <w:rFonts w:ascii="仿宋_GB2312" w:eastAsia="仿宋_GB2312" w:cs="仿宋_GB2312" w:hint="eastAsia"/>
          <w:sz w:val="28"/>
          <w:szCs w:val="28"/>
        </w:rPr>
        <w:t xml:space="preserve">　　重大研究项目结项，主持人须在二类</w:t>
      </w:r>
      <w:r w:rsidRPr="004210DF">
        <w:rPr>
          <w:rFonts w:ascii="仿宋_GB2312" w:eastAsia="仿宋_GB2312" w:cs="仿宋_GB2312" w:hint="eastAsia"/>
          <w:sz w:val="28"/>
          <w:szCs w:val="28"/>
        </w:rPr>
        <w:t>期刊发表与研究内容相关的论文</w:t>
      </w:r>
      <w:r w:rsidRPr="004210DF">
        <w:rPr>
          <w:rFonts w:ascii="仿宋_GB2312" w:eastAsia="仿宋_GB2312" w:cs="仿宋_GB2312"/>
          <w:sz w:val="28"/>
          <w:szCs w:val="28"/>
        </w:rPr>
        <w:t>1</w:t>
      </w:r>
      <w:r w:rsidRPr="004210DF">
        <w:rPr>
          <w:rFonts w:ascii="仿宋_GB2312" w:eastAsia="仿宋_GB2312" w:cs="仿宋_GB2312" w:hint="eastAsia"/>
          <w:sz w:val="28"/>
          <w:szCs w:val="28"/>
        </w:rPr>
        <w:t>篇或在</w:t>
      </w:r>
      <w:r>
        <w:rPr>
          <w:rFonts w:ascii="仿宋_GB2312" w:eastAsia="仿宋_GB2312" w:cs="仿宋_GB2312" w:hint="eastAsia"/>
          <w:sz w:val="28"/>
          <w:szCs w:val="28"/>
        </w:rPr>
        <w:t>三类</w:t>
      </w:r>
      <w:r w:rsidRPr="004210DF">
        <w:rPr>
          <w:rFonts w:ascii="仿宋_GB2312" w:eastAsia="仿宋_GB2312" w:cs="仿宋_GB2312" w:hint="eastAsia"/>
          <w:sz w:val="28"/>
          <w:szCs w:val="28"/>
        </w:rPr>
        <w:t>期刊发表与研究内容相关的论文</w:t>
      </w:r>
      <w:r>
        <w:rPr>
          <w:rFonts w:ascii="仿宋_GB2312" w:eastAsia="仿宋_GB2312" w:cs="仿宋_GB2312"/>
          <w:sz w:val="28"/>
          <w:szCs w:val="28"/>
        </w:rPr>
        <w:t>4</w:t>
      </w:r>
      <w:r w:rsidRPr="004210DF">
        <w:rPr>
          <w:rFonts w:ascii="仿宋_GB2312" w:eastAsia="仿宋_GB2312" w:cs="仿宋_GB2312" w:hint="eastAsia"/>
          <w:sz w:val="28"/>
          <w:szCs w:val="28"/>
        </w:rPr>
        <w:t>篇，并</w:t>
      </w:r>
      <w:r>
        <w:rPr>
          <w:rFonts w:ascii="仿宋_GB2312" w:eastAsia="仿宋_GB2312" w:cs="仿宋_GB2312" w:hint="eastAsia"/>
          <w:sz w:val="28"/>
          <w:szCs w:val="28"/>
        </w:rPr>
        <w:t>由学院统一组织</w:t>
      </w:r>
      <w:r w:rsidRPr="004210DF">
        <w:rPr>
          <w:rFonts w:ascii="仿宋_GB2312" w:eastAsia="仿宋_GB2312" w:cs="仿宋_GB2312" w:hint="eastAsia"/>
          <w:sz w:val="28"/>
          <w:szCs w:val="28"/>
        </w:rPr>
        <w:t>专家</w:t>
      </w:r>
      <w:r>
        <w:rPr>
          <w:rFonts w:ascii="仿宋_GB2312" w:eastAsia="仿宋_GB2312" w:cs="仿宋_GB2312" w:hint="eastAsia"/>
          <w:sz w:val="28"/>
          <w:szCs w:val="28"/>
        </w:rPr>
        <w:t>结项论证会</w:t>
      </w:r>
      <w:r w:rsidRPr="004210DF">
        <w:rPr>
          <w:rFonts w:ascii="仿宋_GB2312" w:eastAsia="仿宋_GB2312" w:cs="仿宋_GB2312" w:hint="eastAsia"/>
          <w:sz w:val="28"/>
          <w:szCs w:val="28"/>
        </w:rPr>
        <w:t>通过</w:t>
      </w:r>
      <w:r>
        <w:rPr>
          <w:rFonts w:ascii="仿宋_GB2312" w:eastAsia="仿宋_GB2312" w:cs="仿宋_GB2312" w:hint="eastAsia"/>
          <w:sz w:val="28"/>
          <w:szCs w:val="28"/>
        </w:rPr>
        <w:t>。</w:t>
      </w:r>
    </w:p>
    <w:p w:rsidR="005F4086" w:rsidRPr="004210DF" w:rsidRDefault="005F4086" w:rsidP="00E27AEF">
      <w:pPr>
        <w:adjustRightInd w:val="0"/>
        <w:snapToGrid w:val="0"/>
        <w:spacing w:line="560" w:lineRule="exact"/>
        <w:ind w:firstLine="690"/>
        <w:rPr>
          <w:rFonts w:ascii="仿宋_GB2312" w:eastAsia="仿宋_GB2312" w:cs="Times New Roman"/>
          <w:sz w:val="28"/>
          <w:szCs w:val="28"/>
        </w:rPr>
      </w:pPr>
      <w:r w:rsidRPr="004210DF">
        <w:rPr>
          <w:rFonts w:ascii="仿宋_GB2312" w:eastAsia="仿宋_GB2312" w:cs="仿宋_GB2312" w:hint="eastAsia"/>
          <w:sz w:val="28"/>
          <w:szCs w:val="28"/>
        </w:rPr>
        <w:t>重点研究项目结项，主持人须发表与研究内容相关的论文</w:t>
      </w:r>
      <w:r>
        <w:rPr>
          <w:rFonts w:ascii="仿宋_GB2312" w:eastAsia="仿宋_GB2312" w:cs="仿宋_GB2312"/>
          <w:sz w:val="28"/>
          <w:szCs w:val="28"/>
        </w:rPr>
        <w:t>4</w:t>
      </w:r>
      <w:r w:rsidRPr="004210DF">
        <w:rPr>
          <w:rFonts w:ascii="仿宋_GB2312" w:eastAsia="仿宋_GB2312" w:cs="仿宋_GB2312" w:hint="eastAsia"/>
          <w:sz w:val="28"/>
          <w:szCs w:val="28"/>
        </w:rPr>
        <w:t>篇</w:t>
      </w:r>
      <w:r>
        <w:rPr>
          <w:rFonts w:ascii="仿宋_GB2312" w:eastAsia="仿宋_GB2312" w:cs="仿宋_GB2312" w:hint="eastAsia"/>
          <w:sz w:val="28"/>
          <w:szCs w:val="28"/>
        </w:rPr>
        <w:t>（其中三类不少于</w:t>
      </w:r>
      <w:r>
        <w:rPr>
          <w:rFonts w:ascii="仿宋_GB2312" w:eastAsia="仿宋_GB2312" w:cs="仿宋_GB2312"/>
          <w:sz w:val="28"/>
          <w:szCs w:val="28"/>
        </w:rPr>
        <w:t>2</w:t>
      </w:r>
      <w:r>
        <w:rPr>
          <w:rFonts w:ascii="仿宋_GB2312" w:eastAsia="仿宋_GB2312" w:cs="仿宋_GB2312" w:hint="eastAsia"/>
          <w:sz w:val="28"/>
          <w:szCs w:val="28"/>
        </w:rPr>
        <w:t>篇）</w:t>
      </w:r>
      <w:r w:rsidRPr="004210DF">
        <w:rPr>
          <w:rFonts w:ascii="仿宋_GB2312" w:eastAsia="仿宋_GB2312" w:cs="仿宋_GB2312" w:hint="eastAsia"/>
          <w:sz w:val="28"/>
          <w:szCs w:val="28"/>
        </w:rPr>
        <w:t>，并</w:t>
      </w:r>
      <w:r>
        <w:rPr>
          <w:rFonts w:ascii="仿宋_GB2312" w:eastAsia="仿宋_GB2312" w:cs="仿宋_GB2312" w:hint="eastAsia"/>
          <w:sz w:val="28"/>
          <w:szCs w:val="28"/>
        </w:rPr>
        <w:t>由学院统一组织</w:t>
      </w:r>
      <w:r w:rsidRPr="004210DF">
        <w:rPr>
          <w:rFonts w:ascii="仿宋_GB2312" w:eastAsia="仿宋_GB2312" w:cs="仿宋_GB2312" w:hint="eastAsia"/>
          <w:sz w:val="28"/>
          <w:szCs w:val="28"/>
        </w:rPr>
        <w:t>专家</w:t>
      </w:r>
      <w:r>
        <w:rPr>
          <w:rFonts w:ascii="仿宋_GB2312" w:eastAsia="仿宋_GB2312" w:cs="仿宋_GB2312" w:hint="eastAsia"/>
          <w:sz w:val="28"/>
          <w:szCs w:val="28"/>
        </w:rPr>
        <w:t>结项论证会</w:t>
      </w:r>
      <w:r w:rsidRPr="004210DF">
        <w:rPr>
          <w:rFonts w:ascii="仿宋_GB2312" w:eastAsia="仿宋_GB2312" w:cs="仿宋_GB2312" w:hint="eastAsia"/>
          <w:sz w:val="28"/>
          <w:szCs w:val="28"/>
        </w:rPr>
        <w:t>通过。</w:t>
      </w:r>
    </w:p>
    <w:p w:rsidR="005F4086" w:rsidRPr="004210DF" w:rsidRDefault="005F4086" w:rsidP="004210DF">
      <w:pPr>
        <w:adjustRightInd w:val="0"/>
        <w:snapToGrid w:val="0"/>
        <w:spacing w:line="560" w:lineRule="exact"/>
        <w:ind w:firstLine="690"/>
        <w:rPr>
          <w:rFonts w:ascii="仿宋_GB2312" w:eastAsia="仿宋_GB2312" w:cs="Times New Roman"/>
          <w:sz w:val="28"/>
          <w:szCs w:val="28"/>
        </w:rPr>
      </w:pPr>
      <w:r w:rsidRPr="004210DF">
        <w:rPr>
          <w:rFonts w:ascii="仿宋_GB2312" w:eastAsia="仿宋_GB2312" w:cs="仿宋_GB2312" w:hint="eastAsia"/>
          <w:sz w:val="28"/>
          <w:szCs w:val="28"/>
        </w:rPr>
        <w:t>一般研究项目结项</w:t>
      </w:r>
      <w:r w:rsidRPr="004210DF">
        <w:rPr>
          <w:rFonts w:ascii="仿宋_GB2312" w:eastAsia="仿宋_GB2312" w:cs="仿宋_GB2312"/>
          <w:sz w:val="28"/>
          <w:szCs w:val="28"/>
        </w:rPr>
        <w:t>,</w:t>
      </w:r>
      <w:r w:rsidRPr="004210DF">
        <w:rPr>
          <w:rFonts w:ascii="仿宋_GB2312" w:eastAsia="仿宋_GB2312" w:cs="仿宋_GB2312" w:hint="eastAsia"/>
          <w:sz w:val="28"/>
          <w:szCs w:val="28"/>
        </w:rPr>
        <w:t>主持人须</w:t>
      </w:r>
      <w:r>
        <w:rPr>
          <w:rFonts w:ascii="仿宋_GB2312" w:eastAsia="仿宋_GB2312" w:cs="仿宋_GB2312" w:hint="eastAsia"/>
          <w:sz w:val="28"/>
          <w:szCs w:val="28"/>
        </w:rPr>
        <w:t>在《安徽财贸职业学院学术研究》</w:t>
      </w:r>
      <w:r w:rsidRPr="004210DF">
        <w:rPr>
          <w:rFonts w:ascii="仿宋_GB2312" w:eastAsia="仿宋_GB2312" w:cs="仿宋_GB2312" w:hint="eastAsia"/>
          <w:sz w:val="28"/>
          <w:szCs w:val="28"/>
        </w:rPr>
        <w:t>公开发表与研究内容相关的论文</w:t>
      </w:r>
      <w:r>
        <w:rPr>
          <w:rFonts w:ascii="仿宋_GB2312" w:eastAsia="仿宋_GB2312" w:cs="仿宋_GB2312"/>
          <w:sz w:val="28"/>
          <w:szCs w:val="28"/>
        </w:rPr>
        <w:t>2</w:t>
      </w:r>
      <w:r w:rsidRPr="004210DF">
        <w:rPr>
          <w:rFonts w:ascii="仿宋_GB2312" w:eastAsia="仿宋_GB2312" w:cs="仿宋_GB2312" w:hint="eastAsia"/>
          <w:sz w:val="28"/>
          <w:szCs w:val="28"/>
        </w:rPr>
        <w:t>篇，并</w:t>
      </w:r>
      <w:r>
        <w:rPr>
          <w:rFonts w:ascii="仿宋_GB2312" w:eastAsia="仿宋_GB2312" w:cs="仿宋_GB2312" w:hint="eastAsia"/>
          <w:sz w:val="28"/>
          <w:szCs w:val="28"/>
        </w:rPr>
        <w:t>由学院统一组织</w:t>
      </w:r>
      <w:r w:rsidRPr="004210DF">
        <w:rPr>
          <w:rFonts w:ascii="仿宋_GB2312" w:eastAsia="仿宋_GB2312" w:cs="仿宋_GB2312" w:hint="eastAsia"/>
          <w:sz w:val="28"/>
          <w:szCs w:val="28"/>
        </w:rPr>
        <w:t>专家</w:t>
      </w:r>
      <w:r>
        <w:rPr>
          <w:rFonts w:ascii="仿宋_GB2312" w:eastAsia="仿宋_GB2312" w:cs="仿宋_GB2312" w:hint="eastAsia"/>
          <w:sz w:val="28"/>
          <w:szCs w:val="28"/>
        </w:rPr>
        <w:t>结项论证会</w:t>
      </w:r>
      <w:r w:rsidRPr="004210DF">
        <w:rPr>
          <w:rFonts w:ascii="仿宋_GB2312" w:eastAsia="仿宋_GB2312" w:cs="仿宋_GB2312" w:hint="eastAsia"/>
          <w:sz w:val="28"/>
          <w:szCs w:val="28"/>
        </w:rPr>
        <w:t>通过。</w:t>
      </w:r>
    </w:p>
    <w:p w:rsidR="005F4086" w:rsidRPr="004210DF" w:rsidRDefault="005F4086" w:rsidP="00E27AEF">
      <w:pPr>
        <w:adjustRightInd w:val="0"/>
        <w:snapToGrid w:val="0"/>
        <w:spacing w:line="560" w:lineRule="exact"/>
        <w:ind w:firstLine="690"/>
        <w:rPr>
          <w:rFonts w:ascii="仿宋_GB2312" w:eastAsia="仿宋_GB2312" w:cs="Times New Roman"/>
          <w:sz w:val="28"/>
          <w:szCs w:val="28"/>
        </w:rPr>
      </w:pPr>
      <w:r>
        <w:rPr>
          <w:rFonts w:ascii="仿宋_GB2312" w:eastAsia="仿宋_GB2312" w:cs="仿宋_GB2312"/>
          <w:sz w:val="28"/>
          <w:szCs w:val="28"/>
        </w:rPr>
        <w:t>2.</w:t>
      </w:r>
      <w:r w:rsidRPr="004210DF">
        <w:rPr>
          <w:rFonts w:ascii="仿宋_GB2312" w:eastAsia="仿宋_GB2312" w:cs="仿宋_GB2312" w:hint="eastAsia"/>
          <w:sz w:val="28"/>
          <w:szCs w:val="28"/>
        </w:rPr>
        <w:t>免于鉴定结项要求</w:t>
      </w:r>
    </w:p>
    <w:p w:rsidR="005F4086" w:rsidRPr="004210DF" w:rsidRDefault="005F4086" w:rsidP="00E27AEF">
      <w:pPr>
        <w:adjustRightInd w:val="0"/>
        <w:snapToGrid w:val="0"/>
        <w:spacing w:line="560" w:lineRule="exact"/>
        <w:ind w:firstLine="690"/>
        <w:rPr>
          <w:rFonts w:ascii="仿宋_GB2312" w:eastAsia="仿宋_GB2312" w:cs="Times New Roman"/>
          <w:sz w:val="28"/>
          <w:szCs w:val="28"/>
        </w:rPr>
      </w:pPr>
      <w:r w:rsidRPr="004210DF">
        <w:rPr>
          <w:rFonts w:ascii="仿宋_GB2312" w:eastAsia="仿宋_GB2312" w:cs="仿宋_GB2312" w:hint="eastAsia"/>
          <w:sz w:val="28"/>
          <w:szCs w:val="28"/>
        </w:rPr>
        <w:t>重大研究项目结项，主持人在</w:t>
      </w:r>
      <w:r>
        <w:rPr>
          <w:rFonts w:ascii="仿宋_GB2312" w:eastAsia="仿宋_GB2312" w:cs="仿宋_GB2312" w:hint="eastAsia"/>
          <w:sz w:val="28"/>
          <w:szCs w:val="28"/>
        </w:rPr>
        <w:t>二类及以上</w:t>
      </w:r>
      <w:r w:rsidRPr="004210DF">
        <w:rPr>
          <w:rFonts w:ascii="仿宋_GB2312" w:eastAsia="仿宋_GB2312" w:cs="仿宋_GB2312" w:hint="eastAsia"/>
          <w:sz w:val="28"/>
          <w:szCs w:val="28"/>
        </w:rPr>
        <w:t>期刊发表与研究内容相关的论文</w:t>
      </w:r>
      <w:r>
        <w:rPr>
          <w:rFonts w:ascii="仿宋_GB2312" w:eastAsia="仿宋_GB2312" w:cs="仿宋_GB2312"/>
          <w:sz w:val="28"/>
          <w:szCs w:val="28"/>
        </w:rPr>
        <w:t>2</w:t>
      </w:r>
      <w:r w:rsidRPr="004210DF">
        <w:rPr>
          <w:rFonts w:ascii="仿宋_GB2312" w:eastAsia="仿宋_GB2312" w:cs="仿宋_GB2312" w:hint="eastAsia"/>
          <w:sz w:val="28"/>
          <w:szCs w:val="28"/>
        </w:rPr>
        <w:t>篇，或以相同研究方向申报</w:t>
      </w:r>
      <w:r>
        <w:rPr>
          <w:rFonts w:ascii="仿宋_GB2312" w:eastAsia="仿宋_GB2312" w:cs="仿宋_GB2312" w:hint="eastAsia"/>
          <w:sz w:val="28"/>
          <w:szCs w:val="28"/>
        </w:rPr>
        <w:t>二类</w:t>
      </w:r>
      <w:r w:rsidRPr="004210DF">
        <w:rPr>
          <w:rFonts w:ascii="仿宋_GB2312" w:eastAsia="仿宋_GB2312" w:cs="仿宋_GB2312" w:hint="eastAsia"/>
          <w:sz w:val="28"/>
          <w:szCs w:val="28"/>
        </w:rPr>
        <w:t>科研项目获得立项，可免于</w:t>
      </w:r>
      <w:r>
        <w:rPr>
          <w:rFonts w:ascii="仿宋_GB2312" w:eastAsia="仿宋_GB2312" w:cs="仿宋_GB2312" w:hint="eastAsia"/>
          <w:sz w:val="28"/>
          <w:szCs w:val="28"/>
        </w:rPr>
        <w:t>专家结项论证会</w:t>
      </w:r>
      <w:r w:rsidRPr="004210DF">
        <w:rPr>
          <w:rFonts w:ascii="仿宋_GB2312" w:eastAsia="仿宋_GB2312" w:cs="仿宋_GB2312" w:hint="eastAsia"/>
          <w:sz w:val="28"/>
          <w:szCs w:val="28"/>
        </w:rPr>
        <w:t>直接结项。</w:t>
      </w:r>
    </w:p>
    <w:p w:rsidR="005F4086" w:rsidRPr="006D4837" w:rsidRDefault="005F4086" w:rsidP="00E27AEF">
      <w:pPr>
        <w:adjustRightInd w:val="0"/>
        <w:snapToGrid w:val="0"/>
        <w:spacing w:line="560" w:lineRule="exact"/>
        <w:ind w:firstLine="690"/>
        <w:rPr>
          <w:rFonts w:ascii="仿宋_GB2312" w:eastAsia="仿宋_GB2312" w:cs="Times New Roman"/>
          <w:sz w:val="28"/>
          <w:szCs w:val="28"/>
        </w:rPr>
      </w:pPr>
      <w:r w:rsidRPr="004210DF">
        <w:rPr>
          <w:rFonts w:ascii="仿宋_GB2312" w:eastAsia="仿宋_GB2312" w:cs="仿宋_GB2312" w:hint="eastAsia"/>
          <w:sz w:val="28"/>
          <w:szCs w:val="28"/>
        </w:rPr>
        <w:t>重点研究项目结项，主持人在</w:t>
      </w:r>
      <w:r>
        <w:rPr>
          <w:rFonts w:ascii="仿宋_GB2312" w:eastAsia="仿宋_GB2312" w:cs="仿宋_GB2312" w:hint="eastAsia"/>
          <w:sz w:val="28"/>
          <w:szCs w:val="28"/>
        </w:rPr>
        <w:t>二类</w:t>
      </w:r>
      <w:r w:rsidRPr="004210DF">
        <w:rPr>
          <w:rFonts w:ascii="仿宋_GB2312" w:eastAsia="仿宋_GB2312" w:cs="仿宋_GB2312" w:hint="eastAsia"/>
          <w:sz w:val="28"/>
          <w:szCs w:val="28"/>
        </w:rPr>
        <w:t>期刊发表与研究内容相关的论文</w:t>
      </w:r>
      <w:r>
        <w:rPr>
          <w:rFonts w:ascii="仿宋_GB2312" w:eastAsia="仿宋_GB2312" w:cs="仿宋_GB2312"/>
          <w:sz w:val="28"/>
          <w:szCs w:val="28"/>
        </w:rPr>
        <w:t>1</w:t>
      </w:r>
      <w:r w:rsidRPr="004210DF">
        <w:rPr>
          <w:rFonts w:ascii="仿宋_GB2312" w:eastAsia="仿宋_GB2312" w:cs="仿宋_GB2312" w:hint="eastAsia"/>
          <w:sz w:val="28"/>
          <w:szCs w:val="28"/>
        </w:rPr>
        <w:t>篇，或在</w:t>
      </w:r>
      <w:r>
        <w:rPr>
          <w:rFonts w:ascii="仿宋_GB2312" w:eastAsia="仿宋_GB2312" w:cs="仿宋_GB2312" w:hint="eastAsia"/>
          <w:sz w:val="28"/>
          <w:szCs w:val="28"/>
        </w:rPr>
        <w:t>三类</w:t>
      </w:r>
      <w:r w:rsidRPr="004210DF">
        <w:rPr>
          <w:rFonts w:ascii="仿宋_GB2312" w:eastAsia="仿宋_GB2312" w:cs="仿宋_GB2312" w:hint="eastAsia"/>
          <w:sz w:val="28"/>
          <w:szCs w:val="28"/>
        </w:rPr>
        <w:t>期刊发表与研</w:t>
      </w:r>
      <w:r w:rsidRPr="006D4837">
        <w:rPr>
          <w:rFonts w:ascii="仿宋_GB2312" w:eastAsia="仿宋_GB2312" w:cs="仿宋_GB2312" w:hint="eastAsia"/>
          <w:sz w:val="28"/>
          <w:szCs w:val="28"/>
        </w:rPr>
        <w:t>究内容相关的论文</w:t>
      </w:r>
      <w:r w:rsidRPr="006D4837">
        <w:rPr>
          <w:rFonts w:ascii="仿宋_GB2312" w:eastAsia="仿宋_GB2312" w:cs="仿宋_GB2312"/>
          <w:sz w:val="28"/>
          <w:szCs w:val="28"/>
        </w:rPr>
        <w:t>4</w:t>
      </w:r>
      <w:r w:rsidRPr="006D4837">
        <w:rPr>
          <w:rFonts w:ascii="仿宋_GB2312" w:eastAsia="仿宋_GB2312" w:cs="仿宋_GB2312" w:hint="eastAsia"/>
          <w:sz w:val="28"/>
          <w:szCs w:val="28"/>
        </w:rPr>
        <w:t>篇，或以相同研究方向申报三类及以上科研项目获得立项</w:t>
      </w:r>
      <w:r>
        <w:rPr>
          <w:rFonts w:ascii="仿宋_GB2312" w:eastAsia="仿宋_GB2312" w:cs="仿宋_GB2312" w:hint="eastAsia"/>
          <w:sz w:val="28"/>
          <w:szCs w:val="28"/>
        </w:rPr>
        <w:t>，</w:t>
      </w:r>
      <w:r w:rsidRPr="004210DF">
        <w:rPr>
          <w:rFonts w:ascii="仿宋_GB2312" w:eastAsia="仿宋_GB2312" w:cs="仿宋_GB2312" w:hint="eastAsia"/>
          <w:sz w:val="28"/>
          <w:szCs w:val="28"/>
        </w:rPr>
        <w:t>可免于</w:t>
      </w:r>
      <w:r>
        <w:rPr>
          <w:rFonts w:ascii="仿宋_GB2312" w:eastAsia="仿宋_GB2312" w:cs="仿宋_GB2312" w:hint="eastAsia"/>
          <w:sz w:val="28"/>
          <w:szCs w:val="28"/>
        </w:rPr>
        <w:t>专家结项论证会直接结</w:t>
      </w:r>
      <w:r w:rsidRPr="006D4837">
        <w:rPr>
          <w:rFonts w:ascii="仿宋_GB2312" w:eastAsia="仿宋_GB2312" w:cs="仿宋_GB2312" w:hint="eastAsia"/>
          <w:sz w:val="28"/>
          <w:szCs w:val="28"/>
        </w:rPr>
        <w:t>项。</w:t>
      </w:r>
    </w:p>
    <w:p w:rsidR="005F4086" w:rsidRDefault="005F4086" w:rsidP="00E27AEF">
      <w:pPr>
        <w:adjustRightInd w:val="0"/>
        <w:snapToGrid w:val="0"/>
        <w:spacing w:line="560" w:lineRule="exact"/>
        <w:ind w:firstLine="720"/>
        <w:rPr>
          <w:rFonts w:ascii="仿宋_GB2312" w:eastAsia="仿宋_GB2312" w:cs="Times New Roman"/>
          <w:sz w:val="28"/>
          <w:szCs w:val="28"/>
        </w:rPr>
      </w:pPr>
      <w:r w:rsidRPr="006D4837">
        <w:rPr>
          <w:rFonts w:ascii="仿宋_GB2312" w:eastAsia="仿宋_GB2312" w:cs="仿宋_GB2312" w:hint="eastAsia"/>
          <w:sz w:val="28"/>
          <w:szCs w:val="28"/>
        </w:rPr>
        <w:t>一般研究项目结项</w:t>
      </w:r>
      <w:r w:rsidRPr="006D4837">
        <w:rPr>
          <w:rFonts w:ascii="仿宋_GB2312" w:eastAsia="仿宋_GB2312" w:cs="仿宋_GB2312"/>
          <w:sz w:val="28"/>
          <w:szCs w:val="28"/>
        </w:rPr>
        <w:t>,</w:t>
      </w:r>
      <w:r w:rsidRPr="006D4837">
        <w:rPr>
          <w:rFonts w:ascii="仿宋_GB2312" w:eastAsia="仿宋_GB2312" w:cs="仿宋_GB2312" w:hint="eastAsia"/>
          <w:sz w:val="28"/>
          <w:szCs w:val="28"/>
        </w:rPr>
        <w:t>主持人在</w:t>
      </w:r>
      <w:r>
        <w:rPr>
          <w:rFonts w:ascii="仿宋_GB2312" w:eastAsia="仿宋_GB2312" w:cs="仿宋_GB2312" w:hint="eastAsia"/>
          <w:sz w:val="28"/>
          <w:szCs w:val="28"/>
        </w:rPr>
        <w:t>三类</w:t>
      </w:r>
      <w:r w:rsidRPr="006D4837">
        <w:rPr>
          <w:rFonts w:ascii="仿宋_GB2312" w:eastAsia="仿宋_GB2312" w:cs="仿宋_GB2312" w:hint="eastAsia"/>
          <w:sz w:val="28"/>
          <w:szCs w:val="28"/>
        </w:rPr>
        <w:t>期刊发表与研究内容相关的论文</w:t>
      </w:r>
      <w:r>
        <w:rPr>
          <w:rFonts w:ascii="仿宋_GB2312" w:eastAsia="仿宋_GB2312" w:cs="仿宋_GB2312"/>
          <w:sz w:val="28"/>
          <w:szCs w:val="28"/>
        </w:rPr>
        <w:t>2</w:t>
      </w:r>
      <w:r>
        <w:rPr>
          <w:rFonts w:ascii="仿宋_GB2312" w:eastAsia="仿宋_GB2312" w:cs="仿宋_GB2312" w:hint="eastAsia"/>
          <w:sz w:val="28"/>
          <w:szCs w:val="28"/>
        </w:rPr>
        <w:t>篇，或以相同研究方向申报四类及</w:t>
      </w:r>
      <w:r w:rsidRPr="006D4837">
        <w:rPr>
          <w:rFonts w:ascii="仿宋_GB2312" w:eastAsia="仿宋_GB2312" w:cs="仿宋_GB2312" w:hint="eastAsia"/>
          <w:sz w:val="28"/>
          <w:szCs w:val="28"/>
        </w:rPr>
        <w:t>以上科研项目获得立项，</w:t>
      </w:r>
      <w:r w:rsidRPr="004210DF">
        <w:rPr>
          <w:rFonts w:ascii="仿宋_GB2312" w:eastAsia="仿宋_GB2312" w:cs="仿宋_GB2312" w:hint="eastAsia"/>
          <w:sz w:val="28"/>
          <w:szCs w:val="28"/>
        </w:rPr>
        <w:t>可免于</w:t>
      </w:r>
      <w:r>
        <w:rPr>
          <w:rFonts w:ascii="仿宋_GB2312" w:eastAsia="仿宋_GB2312" w:cs="仿宋_GB2312" w:hint="eastAsia"/>
          <w:sz w:val="28"/>
          <w:szCs w:val="28"/>
        </w:rPr>
        <w:t>专家结项论证会直接结</w:t>
      </w:r>
      <w:r w:rsidRPr="006D4837">
        <w:rPr>
          <w:rFonts w:ascii="仿宋_GB2312" w:eastAsia="仿宋_GB2312" w:cs="仿宋_GB2312" w:hint="eastAsia"/>
          <w:sz w:val="28"/>
          <w:szCs w:val="28"/>
        </w:rPr>
        <w:t>项。</w:t>
      </w:r>
    </w:p>
    <w:p w:rsidR="005F4086" w:rsidRDefault="005F4086" w:rsidP="00E27AEF">
      <w:pPr>
        <w:adjustRightInd w:val="0"/>
        <w:snapToGrid w:val="0"/>
        <w:spacing w:line="560" w:lineRule="exact"/>
        <w:ind w:firstLine="720"/>
        <w:rPr>
          <w:rFonts w:ascii="仿宋_GB2312" w:eastAsia="仿宋_GB2312" w:cs="Times New Roman"/>
          <w:sz w:val="28"/>
          <w:szCs w:val="28"/>
        </w:rPr>
      </w:pPr>
      <w:r>
        <w:rPr>
          <w:rFonts w:ascii="仿宋_GB2312" w:eastAsia="仿宋_GB2312" w:cs="仿宋_GB2312"/>
          <w:sz w:val="28"/>
          <w:szCs w:val="28"/>
        </w:rPr>
        <w:t>3</w:t>
      </w:r>
      <w:r>
        <w:rPr>
          <w:rFonts w:ascii="仿宋_GB2312" w:eastAsia="仿宋_GB2312" w:cs="仿宋_GB2312" w:hint="eastAsia"/>
          <w:sz w:val="28"/>
          <w:szCs w:val="28"/>
        </w:rPr>
        <w:t>、成果要求</w:t>
      </w:r>
    </w:p>
    <w:p w:rsidR="005F4086" w:rsidRDefault="005F4086" w:rsidP="006508AC">
      <w:pPr>
        <w:adjustRightInd w:val="0"/>
        <w:snapToGrid w:val="0"/>
        <w:spacing w:line="560" w:lineRule="exact"/>
        <w:ind w:firstLine="720"/>
        <w:rPr>
          <w:rFonts w:ascii="仿宋_GB2312" w:eastAsia="仿宋_GB2312" w:cs="Times New Roman"/>
          <w:sz w:val="28"/>
          <w:szCs w:val="28"/>
        </w:rPr>
      </w:pPr>
      <w:r>
        <w:rPr>
          <w:rFonts w:ascii="仿宋_GB2312" w:eastAsia="仿宋_GB2312" w:cs="仿宋_GB2312" w:hint="eastAsia"/>
          <w:sz w:val="28"/>
          <w:szCs w:val="28"/>
        </w:rPr>
        <w:t>（</w:t>
      </w:r>
      <w:r>
        <w:rPr>
          <w:rFonts w:ascii="仿宋_GB2312" w:eastAsia="仿宋_GB2312" w:cs="仿宋_GB2312"/>
          <w:sz w:val="28"/>
          <w:szCs w:val="28"/>
        </w:rPr>
        <w:t>1</w:t>
      </w:r>
      <w:r>
        <w:rPr>
          <w:rFonts w:ascii="仿宋_GB2312" w:eastAsia="仿宋_GB2312" w:cs="仿宋_GB2312" w:hint="eastAsia"/>
          <w:sz w:val="28"/>
          <w:szCs w:val="28"/>
        </w:rPr>
        <w:t>）用于结项的相关研究成果，在相关期刊公开发表的，</w:t>
      </w:r>
      <w:r w:rsidRPr="006508AC">
        <w:rPr>
          <w:rFonts w:ascii="仿宋_GB2312" w:eastAsia="仿宋_GB2312" w:cs="仿宋_GB2312" w:hint="eastAsia"/>
          <w:sz w:val="28"/>
          <w:szCs w:val="28"/>
        </w:rPr>
        <w:t>必须标注</w:t>
      </w:r>
      <w:r>
        <w:rPr>
          <w:rFonts w:ascii="仿宋_GB2312" w:eastAsia="仿宋_GB2312" w:cs="仿宋_GB2312" w:hint="eastAsia"/>
          <w:sz w:val="28"/>
          <w:szCs w:val="28"/>
        </w:rPr>
        <w:t>“</w:t>
      </w:r>
      <w:r w:rsidRPr="006508AC">
        <w:rPr>
          <w:rFonts w:ascii="仿宋_GB2312" w:eastAsia="仿宋_GB2312" w:cs="仿宋_GB2312" w:hint="eastAsia"/>
          <w:sz w:val="28"/>
          <w:szCs w:val="28"/>
        </w:rPr>
        <w:t>安徽财贸</w:t>
      </w:r>
      <w:r>
        <w:rPr>
          <w:rFonts w:ascii="仿宋_GB2312" w:eastAsia="仿宋_GB2312" w:cs="仿宋_GB2312" w:hint="eastAsia"/>
          <w:sz w:val="28"/>
          <w:szCs w:val="28"/>
        </w:rPr>
        <w:t>职业学院‘</w:t>
      </w:r>
      <w:r w:rsidRPr="006508AC">
        <w:rPr>
          <w:rFonts w:ascii="仿宋_GB2312" w:eastAsia="仿宋_GB2312" w:cs="仿宋_GB2312" w:hint="eastAsia"/>
          <w:sz w:val="28"/>
          <w:szCs w:val="28"/>
        </w:rPr>
        <w:t>内涵提升</w:t>
      </w:r>
      <w:r>
        <w:rPr>
          <w:rFonts w:ascii="仿宋_GB2312" w:eastAsia="仿宋_GB2312" w:cs="仿宋_GB2312" w:hint="eastAsia"/>
          <w:sz w:val="28"/>
          <w:szCs w:val="28"/>
        </w:rPr>
        <w:t>全员行动计划’</w:t>
      </w:r>
      <w:r w:rsidRPr="006508AC">
        <w:rPr>
          <w:rFonts w:ascii="仿宋_GB2312" w:eastAsia="仿宋_GB2312" w:cs="仿宋_GB2312" w:hint="eastAsia"/>
          <w:sz w:val="28"/>
          <w:szCs w:val="28"/>
        </w:rPr>
        <w:t>科学研究基金资助项目”的字样；</w:t>
      </w:r>
      <w:r>
        <w:rPr>
          <w:rFonts w:ascii="仿宋_GB2312" w:eastAsia="仿宋_GB2312" w:cs="仿宋_GB2312" w:hint="eastAsia"/>
          <w:sz w:val="28"/>
          <w:szCs w:val="28"/>
        </w:rPr>
        <w:t>所有结项成果的</w:t>
      </w:r>
      <w:r w:rsidRPr="006508AC">
        <w:rPr>
          <w:rFonts w:ascii="仿宋_GB2312" w:eastAsia="仿宋_GB2312" w:cs="仿宋_GB2312" w:hint="eastAsia"/>
          <w:sz w:val="28"/>
          <w:szCs w:val="28"/>
        </w:rPr>
        <w:t>署名单位</w:t>
      </w:r>
      <w:r>
        <w:rPr>
          <w:rFonts w:ascii="仿宋_GB2312" w:eastAsia="仿宋_GB2312" w:cs="仿宋_GB2312" w:hint="eastAsia"/>
          <w:sz w:val="28"/>
          <w:szCs w:val="28"/>
        </w:rPr>
        <w:t>中须有安徽财贸职业学院</w:t>
      </w:r>
      <w:r w:rsidRPr="006508AC">
        <w:rPr>
          <w:rFonts w:ascii="仿宋_GB2312" w:eastAsia="仿宋_GB2312" w:cs="仿宋_GB2312" w:hint="eastAsia"/>
          <w:sz w:val="28"/>
          <w:szCs w:val="28"/>
        </w:rPr>
        <w:t>。</w:t>
      </w:r>
    </w:p>
    <w:p w:rsidR="005F4086" w:rsidRPr="006508AC" w:rsidRDefault="005F4086" w:rsidP="006508AC">
      <w:pPr>
        <w:adjustRightInd w:val="0"/>
        <w:snapToGrid w:val="0"/>
        <w:spacing w:line="560" w:lineRule="exact"/>
        <w:ind w:firstLine="720"/>
        <w:rPr>
          <w:rFonts w:ascii="仿宋_GB2312" w:eastAsia="仿宋_GB2312" w:cs="Times New Roman"/>
          <w:sz w:val="28"/>
          <w:szCs w:val="28"/>
        </w:rPr>
      </w:pPr>
      <w:r>
        <w:rPr>
          <w:rFonts w:ascii="仿宋_GB2312" w:eastAsia="仿宋_GB2312" w:cs="仿宋_GB2312" w:hint="eastAsia"/>
          <w:sz w:val="28"/>
          <w:szCs w:val="28"/>
        </w:rPr>
        <w:t>（</w:t>
      </w:r>
      <w:r>
        <w:rPr>
          <w:rFonts w:ascii="仿宋_GB2312" w:eastAsia="仿宋_GB2312" w:cs="仿宋_GB2312"/>
          <w:sz w:val="28"/>
          <w:szCs w:val="28"/>
        </w:rPr>
        <w:t>2</w:t>
      </w:r>
      <w:r>
        <w:rPr>
          <w:rFonts w:ascii="仿宋_GB2312" w:eastAsia="仿宋_GB2312" w:cs="仿宋_GB2312" w:hint="eastAsia"/>
          <w:sz w:val="28"/>
          <w:szCs w:val="28"/>
        </w:rPr>
        <w:t>）用于安徽财贸职业学院“</w:t>
      </w:r>
      <w:r w:rsidRPr="006508AC">
        <w:rPr>
          <w:rFonts w:ascii="仿宋_GB2312" w:eastAsia="仿宋_GB2312" w:cs="仿宋_GB2312" w:hint="eastAsia"/>
          <w:sz w:val="28"/>
          <w:szCs w:val="28"/>
        </w:rPr>
        <w:t>内涵提升</w:t>
      </w:r>
      <w:r>
        <w:rPr>
          <w:rFonts w:ascii="仿宋_GB2312" w:eastAsia="仿宋_GB2312" w:cs="仿宋_GB2312" w:hint="eastAsia"/>
          <w:sz w:val="28"/>
          <w:szCs w:val="28"/>
        </w:rPr>
        <w:t>全员行动计划”</w:t>
      </w:r>
      <w:r w:rsidRPr="006508AC">
        <w:rPr>
          <w:rFonts w:ascii="仿宋_GB2312" w:eastAsia="仿宋_GB2312" w:cs="仿宋_GB2312" w:hint="eastAsia"/>
          <w:sz w:val="28"/>
          <w:szCs w:val="28"/>
        </w:rPr>
        <w:t>科学研究</w:t>
      </w:r>
      <w:r>
        <w:rPr>
          <w:rFonts w:ascii="仿宋_GB2312" w:eastAsia="仿宋_GB2312" w:cs="仿宋_GB2312" w:hint="eastAsia"/>
          <w:sz w:val="28"/>
          <w:szCs w:val="28"/>
        </w:rPr>
        <w:t>项目结项的相关研究成果，不能与</w:t>
      </w:r>
      <w:r>
        <w:rPr>
          <w:rFonts w:ascii="仿宋_GB2312" w:eastAsia="仿宋_GB2312" w:cs="仿宋_GB2312"/>
          <w:sz w:val="28"/>
          <w:szCs w:val="28"/>
        </w:rPr>
        <w:t>21315</w:t>
      </w:r>
      <w:r>
        <w:rPr>
          <w:rFonts w:ascii="仿宋_GB2312" w:eastAsia="仿宋_GB2312" w:cs="仿宋_GB2312" w:hint="eastAsia"/>
          <w:sz w:val="28"/>
          <w:szCs w:val="28"/>
        </w:rPr>
        <w:t>内涵提升行动计划“国字号培育项目”结项成果重复使用，也不能与“</w:t>
      </w:r>
      <w:r w:rsidRPr="006508AC">
        <w:rPr>
          <w:rFonts w:ascii="仿宋_GB2312" w:eastAsia="仿宋_GB2312" w:cs="仿宋_GB2312" w:hint="eastAsia"/>
          <w:sz w:val="28"/>
          <w:szCs w:val="28"/>
        </w:rPr>
        <w:t>内涵提升</w:t>
      </w:r>
      <w:r>
        <w:rPr>
          <w:rFonts w:ascii="仿宋_GB2312" w:eastAsia="仿宋_GB2312" w:cs="仿宋_GB2312" w:hint="eastAsia"/>
          <w:sz w:val="28"/>
          <w:szCs w:val="28"/>
        </w:rPr>
        <w:t>全员行动计划”的其他类别项目结项成果重复使用。</w:t>
      </w:r>
    </w:p>
    <w:p w:rsidR="005F4086" w:rsidRPr="000804D1" w:rsidRDefault="005F4086" w:rsidP="000804D1">
      <w:pPr>
        <w:adjustRightInd w:val="0"/>
        <w:snapToGrid w:val="0"/>
        <w:spacing w:line="560" w:lineRule="exact"/>
        <w:ind w:firstLine="690"/>
        <w:rPr>
          <w:rFonts w:ascii="仿宋_GB2312" w:eastAsia="仿宋_GB2312" w:cs="Times New Roman"/>
          <w:b/>
          <w:bCs/>
          <w:sz w:val="28"/>
          <w:szCs w:val="28"/>
        </w:rPr>
      </w:pPr>
      <w:r w:rsidRPr="000804D1">
        <w:rPr>
          <w:rFonts w:ascii="仿宋_GB2312" w:eastAsia="仿宋_GB2312" w:cs="仿宋_GB2312" w:hint="eastAsia"/>
          <w:b/>
          <w:bCs/>
          <w:sz w:val="28"/>
          <w:szCs w:val="28"/>
        </w:rPr>
        <w:t>（五）评审与立项</w:t>
      </w:r>
    </w:p>
    <w:p w:rsidR="005F4086" w:rsidRPr="00DB126A" w:rsidRDefault="005F4086" w:rsidP="00DB126A">
      <w:pPr>
        <w:adjustRightInd w:val="0"/>
        <w:snapToGrid w:val="0"/>
        <w:spacing w:line="560" w:lineRule="exact"/>
        <w:ind w:firstLine="690"/>
        <w:rPr>
          <w:rFonts w:ascii="仿宋_GB2312" w:eastAsia="仿宋_GB2312" w:cs="Times New Roman"/>
          <w:sz w:val="28"/>
          <w:szCs w:val="28"/>
        </w:rPr>
      </w:pPr>
      <w:r>
        <w:rPr>
          <w:rFonts w:ascii="仿宋_GB2312" w:eastAsia="仿宋_GB2312" w:cs="仿宋_GB2312"/>
          <w:sz w:val="28"/>
          <w:szCs w:val="28"/>
        </w:rPr>
        <w:t>1.</w:t>
      </w:r>
      <w:r>
        <w:rPr>
          <w:rFonts w:ascii="仿宋_GB2312" w:eastAsia="仿宋_GB2312" w:cs="仿宋_GB2312" w:hint="eastAsia"/>
          <w:sz w:val="28"/>
          <w:szCs w:val="28"/>
        </w:rPr>
        <w:t>立项评审由</w:t>
      </w:r>
      <w:r w:rsidRPr="00DB126A">
        <w:rPr>
          <w:rFonts w:ascii="仿宋_GB2312" w:eastAsia="仿宋_GB2312" w:cs="仿宋_GB2312" w:hint="eastAsia"/>
          <w:sz w:val="28"/>
          <w:szCs w:val="28"/>
        </w:rPr>
        <w:t>科研处负责组织不少于</w:t>
      </w:r>
      <w:r>
        <w:rPr>
          <w:rFonts w:ascii="仿宋_GB2312" w:eastAsia="仿宋_GB2312" w:cs="仿宋_GB2312"/>
          <w:sz w:val="28"/>
          <w:szCs w:val="28"/>
        </w:rPr>
        <w:t>5</w:t>
      </w:r>
      <w:r w:rsidRPr="00DB126A">
        <w:rPr>
          <w:rFonts w:ascii="仿宋_GB2312" w:eastAsia="仿宋_GB2312" w:cs="仿宋_GB2312" w:hint="eastAsia"/>
          <w:sz w:val="28"/>
          <w:szCs w:val="28"/>
        </w:rPr>
        <w:t>名专家进行匿名评审，</w:t>
      </w:r>
      <w:r>
        <w:rPr>
          <w:rFonts w:ascii="仿宋_GB2312" w:eastAsia="仿宋_GB2312" w:cs="仿宋_GB2312" w:hint="eastAsia"/>
          <w:sz w:val="28"/>
          <w:szCs w:val="28"/>
        </w:rPr>
        <w:t>其中校内专家不超过</w:t>
      </w:r>
      <w:r>
        <w:rPr>
          <w:rFonts w:ascii="仿宋_GB2312" w:eastAsia="仿宋_GB2312" w:cs="仿宋_GB2312"/>
          <w:sz w:val="28"/>
          <w:szCs w:val="28"/>
        </w:rPr>
        <w:t>1/3</w:t>
      </w:r>
      <w:r>
        <w:rPr>
          <w:rFonts w:ascii="仿宋_GB2312" w:eastAsia="仿宋_GB2312" w:cs="仿宋_GB2312" w:hint="eastAsia"/>
          <w:sz w:val="28"/>
          <w:szCs w:val="28"/>
        </w:rPr>
        <w:t>，</w:t>
      </w:r>
      <w:r w:rsidRPr="00DB126A">
        <w:rPr>
          <w:rFonts w:ascii="仿宋_GB2312" w:eastAsia="仿宋_GB2312" w:cs="仿宋_GB2312" w:hint="eastAsia"/>
          <w:sz w:val="28"/>
          <w:szCs w:val="28"/>
        </w:rPr>
        <w:t>由专家独立提出评审意见。</w:t>
      </w:r>
    </w:p>
    <w:p w:rsidR="005F4086" w:rsidRDefault="005F4086" w:rsidP="00DB126A">
      <w:pPr>
        <w:adjustRightInd w:val="0"/>
        <w:snapToGrid w:val="0"/>
        <w:spacing w:line="560" w:lineRule="exact"/>
        <w:ind w:firstLine="690"/>
        <w:rPr>
          <w:rFonts w:ascii="仿宋_GB2312" w:eastAsia="仿宋_GB2312" w:cs="Times New Roman"/>
          <w:sz w:val="28"/>
          <w:szCs w:val="28"/>
        </w:rPr>
      </w:pPr>
      <w:r>
        <w:rPr>
          <w:rFonts w:ascii="仿宋_GB2312" w:eastAsia="仿宋_GB2312" w:cs="仿宋_GB2312"/>
          <w:sz w:val="28"/>
          <w:szCs w:val="28"/>
        </w:rPr>
        <w:t>2.</w:t>
      </w:r>
      <w:r>
        <w:rPr>
          <w:rFonts w:ascii="仿宋_GB2312" w:eastAsia="仿宋_GB2312" w:cs="仿宋_GB2312" w:hint="eastAsia"/>
          <w:sz w:val="28"/>
          <w:szCs w:val="28"/>
        </w:rPr>
        <w:t>科研处负责汇总专家评审意见，提交院学术委员会讨论审定，报院长办公会</w:t>
      </w:r>
      <w:r w:rsidRPr="00DB126A">
        <w:rPr>
          <w:rFonts w:ascii="仿宋_GB2312" w:eastAsia="仿宋_GB2312" w:cs="仿宋_GB2312" w:hint="eastAsia"/>
          <w:sz w:val="28"/>
          <w:szCs w:val="28"/>
        </w:rPr>
        <w:t>批准立项。</w:t>
      </w:r>
    </w:p>
    <w:p w:rsidR="005F4086" w:rsidRPr="003C3992" w:rsidRDefault="005F4086" w:rsidP="00DB126A">
      <w:pPr>
        <w:adjustRightInd w:val="0"/>
        <w:snapToGrid w:val="0"/>
        <w:spacing w:line="560" w:lineRule="exact"/>
        <w:ind w:firstLine="690"/>
        <w:rPr>
          <w:rFonts w:ascii="仿宋_GB2312" w:eastAsia="仿宋_GB2312" w:cs="Times New Roman"/>
          <w:b/>
          <w:bCs/>
          <w:sz w:val="28"/>
          <w:szCs w:val="28"/>
        </w:rPr>
      </w:pPr>
      <w:r w:rsidRPr="003C3992">
        <w:rPr>
          <w:rFonts w:ascii="仿宋_GB2312" w:eastAsia="仿宋_GB2312" w:cs="仿宋_GB2312" w:hint="eastAsia"/>
          <w:b/>
          <w:bCs/>
          <w:sz w:val="28"/>
          <w:szCs w:val="28"/>
        </w:rPr>
        <w:t>（六）</w:t>
      </w:r>
      <w:r>
        <w:rPr>
          <w:rFonts w:ascii="仿宋_GB2312" w:eastAsia="仿宋_GB2312" w:cs="仿宋_GB2312" w:hint="eastAsia"/>
          <w:b/>
          <w:bCs/>
          <w:sz w:val="28"/>
          <w:szCs w:val="28"/>
        </w:rPr>
        <w:t>奖惩办法</w:t>
      </w:r>
    </w:p>
    <w:p w:rsidR="005F4086" w:rsidRPr="00DB126A" w:rsidRDefault="005F4086" w:rsidP="00DB126A">
      <w:pPr>
        <w:adjustRightInd w:val="0"/>
        <w:snapToGrid w:val="0"/>
        <w:spacing w:line="560" w:lineRule="exact"/>
        <w:ind w:firstLine="690"/>
        <w:rPr>
          <w:rFonts w:ascii="仿宋_GB2312" w:eastAsia="仿宋_GB2312" w:cs="Times New Roman"/>
          <w:sz w:val="28"/>
          <w:szCs w:val="28"/>
        </w:rPr>
      </w:pPr>
      <w:r>
        <w:rPr>
          <w:rFonts w:ascii="仿宋_GB2312" w:eastAsia="仿宋_GB2312" w:cs="仿宋_GB2312" w:hint="eastAsia"/>
          <w:sz w:val="28"/>
          <w:szCs w:val="28"/>
        </w:rPr>
        <w:t>凡达到“免于鉴定结项”要求的，按照项目总经费的</w:t>
      </w:r>
      <w:r>
        <w:rPr>
          <w:rFonts w:ascii="仿宋_GB2312" w:eastAsia="仿宋_GB2312" w:cs="仿宋_GB2312"/>
          <w:sz w:val="28"/>
          <w:szCs w:val="28"/>
        </w:rPr>
        <w:t>20%</w:t>
      </w:r>
      <w:r>
        <w:rPr>
          <w:rFonts w:ascii="仿宋_GB2312" w:eastAsia="仿宋_GB2312" w:cs="仿宋_GB2312" w:hint="eastAsia"/>
          <w:sz w:val="28"/>
          <w:szCs w:val="28"/>
        </w:rPr>
        <w:t>给予绩效奖励，从项目经费列支；凡达到“一般结项”要求的，按照项目总经费的</w:t>
      </w:r>
      <w:r>
        <w:rPr>
          <w:rFonts w:ascii="仿宋_GB2312" w:eastAsia="仿宋_GB2312" w:cs="仿宋_GB2312"/>
          <w:sz w:val="28"/>
          <w:szCs w:val="28"/>
        </w:rPr>
        <w:t>10%</w:t>
      </w:r>
      <w:r>
        <w:rPr>
          <w:rFonts w:ascii="仿宋_GB2312" w:eastAsia="仿宋_GB2312" w:cs="仿宋_GB2312" w:hint="eastAsia"/>
          <w:sz w:val="28"/>
          <w:szCs w:val="28"/>
        </w:rPr>
        <w:t>给予绩效奖励，从项目经费列支；凡不能按期结项的，不给予绩效奖励；凡延期结项的项目主持人，在项目结项之前不能申报院级同类项目。</w:t>
      </w:r>
    </w:p>
    <w:p w:rsidR="005F4086" w:rsidRPr="00B425AC" w:rsidRDefault="005F4086" w:rsidP="00277083">
      <w:pPr>
        <w:adjustRightInd w:val="0"/>
        <w:snapToGrid w:val="0"/>
        <w:spacing w:line="560" w:lineRule="exact"/>
        <w:ind w:firstLine="690"/>
        <w:rPr>
          <w:rFonts w:ascii="仿宋_GB2312" w:eastAsia="仿宋_GB2312" w:cs="Times New Roman"/>
          <w:b/>
          <w:bCs/>
          <w:sz w:val="28"/>
          <w:szCs w:val="28"/>
        </w:rPr>
      </w:pPr>
      <w:r w:rsidRPr="00B425AC">
        <w:rPr>
          <w:rFonts w:ascii="仿宋_GB2312" w:eastAsia="仿宋_GB2312" w:cs="仿宋_GB2312" w:hint="eastAsia"/>
          <w:b/>
          <w:bCs/>
          <w:sz w:val="28"/>
          <w:szCs w:val="28"/>
        </w:rPr>
        <w:t>（</w:t>
      </w:r>
      <w:r>
        <w:rPr>
          <w:rFonts w:ascii="仿宋_GB2312" w:eastAsia="仿宋_GB2312" w:cs="仿宋_GB2312" w:hint="eastAsia"/>
          <w:b/>
          <w:bCs/>
          <w:sz w:val="28"/>
          <w:szCs w:val="28"/>
        </w:rPr>
        <w:t>七</w:t>
      </w:r>
      <w:r w:rsidRPr="00B425AC">
        <w:rPr>
          <w:rFonts w:ascii="仿宋_GB2312" w:eastAsia="仿宋_GB2312" w:cs="仿宋_GB2312" w:hint="eastAsia"/>
          <w:b/>
          <w:bCs/>
          <w:sz w:val="28"/>
          <w:szCs w:val="28"/>
        </w:rPr>
        <w:t>）其他</w:t>
      </w:r>
    </w:p>
    <w:p w:rsidR="005F4086" w:rsidRDefault="005F4086" w:rsidP="000F7C74">
      <w:pPr>
        <w:adjustRightInd w:val="0"/>
        <w:snapToGrid w:val="0"/>
        <w:spacing w:line="560" w:lineRule="exact"/>
        <w:ind w:firstLineChars="200" w:firstLine="31680"/>
        <w:rPr>
          <w:rFonts w:ascii="仿宋_GB2312" w:eastAsia="仿宋_GB2312" w:cs="Times New Roman"/>
          <w:sz w:val="28"/>
          <w:szCs w:val="28"/>
        </w:rPr>
      </w:pPr>
      <w:r w:rsidRPr="00E827FD">
        <w:rPr>
          <w:rFonts w:ascii="仿宋_GB2312" w:eastAsia="仿宋_GB2312" w:cs="仿宋_GB2312" w:hint="eastAsia"/>
          <w:sz w:val="28"/>
          <w:szCs w:val="28"/>
        </w:rPr>
        <w:t>项目申报截止日期为</w:t>
      </w:r>
      <w:r w:rsidRPr="00E827FD">
        <w:rPr>
          <w:rFonts w:ascii="仿宋_GB2312" w:eastAsia="仿宋_GB2312" w:cs="仿宋_GB2312"/>
          <w:sz w:val="28"/>
          <w:szCs w:val="28"/>
        </w:rPr>
        <w:t>2017</w:t>
      </w:r>
      <w:r w:rsidRPr="00E827FD">
        <w:rPr>
          <w:rFonts w:ascii="仿宋_GB2312" w:eastAsia="仿宋_GB2312" w:cs="仿宋_GB2312" w:hint="eastAsia"/>
          <w:sz w:val="28"/>
          <w:szCs w:val="28"/>
        </w:rPr>
        <w:t>年</w:t>
      </w:r>
      <w:r>
        <w:rPr>
          <w:rFonts w:ascii="仿宋_GB2312" w:eastAsia="仿宋_GB2312" w:cs="仿宋_GB2312"/>
          <w:sz w:val="28"/>
          <w:szCs w:val="28"/>
        </w:rPr>
        <w:t>7</w:t>
      </w:r>
      <w:r w:rsidRPr="00E827FD">
        <w:rPr>
          <w:rFonts w:ascii="仿宋_GB2312" w:eastAsia="仿宋_GB2312" w:cs="仿宋_GB2312" w:hint="eastAsia"/>
          <w:sz w:val="28"/>
          <w:szCs w:val="28"/>
        </w:rPr>
        <w:t>月</w:t>
      </w:r>
      <w:r>
        <w:rPr>
          <w:rFonts w:ascii="仿宋_GB2312" w:eastAsia="仿宋_GB2312" w:cs="仿宋_GB2312"/>
          <w:sz w:val="28"/>
          <w:szCs w:val="28"/>
        </w:rPr>
        <w:t>31</w:t>
      </w:r>
      <w:r w:rsidRPr="00E827FD">
        <w:rPr>
          <w:rFonts w:ascii="仿宋_GB2312" w:eastAsia="仿宋_GB2312" w:cs="仿宋_GB2312" w:hint="eastAsia"/>
          <w:sz w:val="28"/>
          <w:szCs w:val="28"/>
        </w:rPr>
        <w:t>日，申报书</w:t>
      </w:r>
      <w:r w:rsidRPr="00E827FD">
        <w:rPr>
          <w:rFonts w:ascii="仿宋_GB2312" w:eastAsia="仿宋_GB2312" w:cs="仿宋_GB2312"/>
          <w:sz w:val="28"/>
          <w:szCs w:val="28"/>
        </w:rPr>
        <w:t>1</w:t>
      </w:r>
      <w:r w:rsidRPr="00E827FD">
        <w:rPr>
          <w:rFonts w:ascii="仿宋_GB2312" w:eastAsia="仿宋_GB2312" w:cs="仿宋_GB2312" w:hint="eastAsia"/>
          <w:sz w:val="28"/>
          <w:szCs w:val="28"/>
        </w:rPr>
        <w:t>式</w:t>
      </w:r>
      <w:r w:rsidRPr="00E827FD">
        <w:rPr>
          <w:rFonts w:ascii="仿宋_GB2312" w:eastAsia="仿宋_GB2312" w:cs="仿宋_GB2312"/>
          <w:sz w:val="28"/>
          <w:szCs w:val="28"/>
        </w:rPr>
        <w:t>3</w:t>
      </w:r>
      <w:r w:rsidRPr="00E827FD">
        <w:rPr>
          <w:rFonts w:ascii="仿宋_GB2312" w:eastAsia="仿宋_GB2312" w:cs="仿宋_GB2312" w:hint="eastAsia"/>
          <w:sz w:val="28"/>
          <w:szCs w:val="28"/>
        </w:rPr>
        <w:t>份及电子版</w:t>
      </w:r>
      <w:r w:rsidRPr="00E827FD">
        <w:rPr>
          <w:rFonts w:ascii="仿宋_GB2312" w:eastAsia="仿宋_GB2312" w:cs="仿宋_GB2312"/>
          <w:sz w:val="28"/>
          <w:szCs w:val="28"/>
        </w:rPr>
        <w:t>1</w:t>
      </w:r>
      <w:r w:rsidRPr="00E827FD">
        <w:rPr>
          <w:rFonts w:ascii="仿宋_GB2312" w:eastAsia="仿宋_GB2312" w:cs="仿宋_GB2312" w:hint="eastAsia"/>
          <w:sz w:val="28"/>
          <w:szCs w:val="28"/>
        </w:rPr>
        <w:t>份于截止日前交科研处。</w:t>
      </w:r>
    </w:p>
    <w:p w:rsidR="005F4086" w:rsidRPr="000F7C74" w:rsidRDefault="005F4086" w:rsidP="000F7C74">
      <w:pPr>
        <w:adjustRightInd w:val="0"/>
        <w:snapToGrid w:val="0"/>
        <w:spacing w:line="560" w:lineRule="exact"/>
        <w:ind w:firstLineChars="200" w:firstLine="31680"/>
        <w:rPr>
          <w:rFonts w:ascii="仿宋_GB2312" w:eastAsia="仿宋_GB2312" w:cs="Times New Roman"/>
          <w:sz w:val="28"/>
          <w:szCs w:val="28"/>
        </w:rPr>
      </w:pPr>
      <w:r>
        <w:rPr>
          <w:rFonts w:ascii="仿宋_GB2312" w:eastAsia="仿宋_GB2312" w:cs="仿宋_GB2312" w:hint="eastAsia"/>
          <w:sz w:val="28"/>
          <w:szCs w:val="28"/>
        </w:rPr>
        <w:t>申报书见附件。</w:t>
      </w:r>
    </w:p>
    <w:p w:rsidR="005F4086" w:rsidRPr="00E827FD" w:rsidRDefault="005F4086" w:rsidP="00E827FD">
      <w:pPr>
        <w:adjustRightInd w:val="0"/>
        <w:snapToGrid w:val="0"/>
        <w:spacing w:line="560" w:lineRule="exact"/>
        <w:ind w:firstLine="690"/>
        <w:rPr>
          <w:rFonts w:ascii="仿宋_GB2312" w:eastAsia="仿宋_GB2312" w:cs="仿宋_GB2312"/>
          <w:sz w:val="28"/>
          <w:szCs w:val="28"/>
        </w:rPr>
      </w:pPr>
      <w:r w:rsidRPr="00E827FD">
        <w:rPr>
          <w:rFonts w:ascii="仿宋_GB2312" w:eastAsia="仿宋_GB2312" w:cs="仿宋_GB2312" w:hint="eastAsia"/>
          <w:sz w:val="28"/>
          <w:szCs w:val="28"/>
        </w:rPr>
        <w:t>联系人：张</w:t>
      </w:r>
      <w:r w:rsidRPr="00E827FD">
        <w:rPr>
          <w:rFonts w:ascii="仿宋_GB2312" w:eastAsia="仿宋_GB2312" w:cs="仿宋_GB2312"/>
          <w:sz w:val="28"/>
          <w:szCs w:val="28"/>
        </w:rPr>
        <w:t xml:space="preserve">  </w:t>
      </w:r>
      <w:r w:rsidRPr="00E827FD">
        <w:rPr>
          <w:rFonts w:ascii="仿宋_GB2312" w:eastAsia="仿宋_GB2312" w:cs="仿宋_GB2312" w:hint="eastAsia"/>
          <w:sz w:val="28"/>
          <w:szCs w:val="28"/>
        </w:rPr>
        <w:t>翼</w:t>
      </w:r>
      <w:r w:rsidRPr="00E827FD">
        <w:rPr>
          <w:rFonts w:ascii="仿宋_GB2312" w:eastAsia="仿宋_GB2312" w:cs="仿宋_GB2312"/>
          <w:sz w:val="28"/>
          <w:szCs w:val="28"/>
        </w:rPr>
        <w:t xml:space="preserve">  13865959642</w:t>
      </w:r>
    </w:p>
    <w:p w:rsidR="005F4086" w:rsidRDefault="005F4086" w:rsidP="00E827FD">
      <w:pPr>
        <w:adjustRightInd w:val="0"/>
        <w:snapToGrid w:val="0"/>
        <w:spacing w:line="560" w:lineRule="exact"/>
        <w:ind w:firstLine="690"/>
        <w:rPr>
          <w:rFonts w:cs="Times New Roman"/>
        </w:rPr>
      </w:pPr>
      <w:r w:rsidRPr="00E827FD">
        <w:rPr>
          <w:rFonts w:ascii="仿宋_GB2312" w:eastAsia="仿宋_GB2312" w:cs="仿宋_GB2312" w:hint="eastAsia"/>
          <w:sz w:val="28"/>
          <w:szCs w:val="28"/>
        </w:rPr>
        <w:t>邮</w:t>
      </w:r>
      <w:r w:rsidRPr="00E827FD">
        <w:rPr>
          <w:rFonts w:ascii="仿宋_GB2312" w:eastAsia="仿宋_GB2312" w:cs="仿宋_GB2312"/>
          <w:sz w:val="28"/>
          <w:szCs w:val="28"/>
        </w:rPr>
        <w:t xml:space="preserve">  </w:t>
      </w:r>
      <w:r w:rsidRPr="00E827FD">
        <w:rPr>
          <w:rFonts w:ascii="仿宋_GB2312" w:eastAsia="仿宋_GB2312" w:cs="仿宋_GB2312" w:hint="eastAsia"/>
          <w:sz w:val="28"/>
          <w:szCs w:val="28"/>
        </w:rPr>
        <w:t>箱：</w:t>
      </w:r>
      <w:hyperlink r:id="rId7" w:history="1">
        <w:r w:rsidRPr="00E827FD">
          <w:rPr>
            <w:rFonts w:ascii="仿宋_GB2312" w:eastAsia="仿宋_GB2312" w:cs="仿宋_GB2312"/>
            <w:sz w:val="28"/>
            <w:szCs w:val="28"/>
          </w:rPr>
          <w:t>acmkyc@126.com</w:t>
        </w:r>
      </w:hyperlink>
    </w:p>
    <w:p w:rsidR="005F4086" w:rsidRPr="00E827FD" w:rsidRDefault="005F4086" w:rsidP="00E827FD">
      <w:pPr>
        <w:adjustRightInd w:val="0"/>
        <w:snapToGrid w:val="0"/>
        <w:spacing w:line="560" w:lineRule="exact"/>
        <w:ind w:firstLine="690"/>
        <w:rPr>
          <w:rFonts w:ascii="仿宋_GB2312" w:eastAsia="仿宋_GB2312" w:cs="Times New Roman"/>
          <w:sz w:val="28"/>
          <w:szCs w:val="28"/>
        </w:rPr>
      </w:pPr>
    </w:p>
    <w:p w:rsidR="005F4086" w:rsidRPr="0072320F" w:rsidRDefault="005F4086" w:rsidP="000F7C74">
      <w:pPr>
        <w:ind w:firstLineChars="200" w:firstLine="31680"/>
        <w:jc w:val="center"/>
        <w:rPr>
          <w:rFonts w:ascii="方正小标宋简体" w:eastAsia="方正小标宋简体" w:cs="Times New Roman"/>
          <w:b/>
          <w:bCs/>
          <w:sz w:val="36"/>
          <w:szCs w:val="36"/>
        </w:rPr>
      </w:pPr>
      <w:r w:rsidRPr="0072320F">
        <w:rPr>
          <w:rFonts w:ascii="方正小标宋简体" w:eastAsia="方正小标宋简体" w:cs="方正小标宋简体" w:hint="eastAsia"/>
          <w:b/>
          <w:bCs/>
          <w:sz w:val="36"/>
          <w:szCs w:val="36"/>
        </w:rPr>
        <w:t>二、教学研究项目</w:t>
      </w:r>
    </w:p>
    <w:p w:rsidR="005F4086" w:rsidRDefault="005F4086" w:rsidP="00066046">
      <w:pPr>
        <w:ind w:firstLine="555"/>
        <w:rPr>
          <w:rFonts w:ascii="仿宋_GB2312" w:eastAsia="仿宋_GB2312" w:cs="Times New Roman"/>
          <w:b/>
          <w:bCs/>
          <w:sz w:val="28"/>
          <w:szCs w:val="28"/>
        </w:rPr>
      </w:pPr>
      <w:r>
        <w:rPr>
          <w:rFonts w:ascii="仿宋_GB2312" w:eastAsia="仿宋_GB2312" w:cs="仿宋_GB2312" w:hint="eastAsia"/>
          <w:b/>
          <w:bCs/>
          <w:sz w:val="28"/>
          <w:szCs w:val="28"/>
        </w:rPr>
        <w:t>（一）项目简介</w:t>
      </w:r>
    </w:p>
    <w:p w:rsidR="005F4086" w:rsidRPr="00FE7B9C" w:rsidRDefault="005F4086" w:rsidP="000222C4">
      <w:pPr>
        <w:ind w:firstLine="555"/>
        <w:rPr>
          <w:rFonts w:ascii="仿宋_GB2312" w:eastAsia="仿宋_GB2312" w:cs="Times New Roman"/>
          <w:sz w:val="28"/>
          <w:szCs w:val="28"/>
        </w:rPr>
      </w:pPr>
      <w:r>
        <w:rPr>
          <w:rFonts w:ascii="仿宋_GB2312" w:eastAsia="仿宋_GB2312" w:cs="仿宋_GB2312" w:hint="eastAsia"/>
          <w:sz w:val="28"/>
          <w:szCs w:val="28"/>
        </w:rPr>
        <w:t>为充分调动我院</w:t>
      </w:r>
      <w:r w:rsidRPr="00FE7B9C">
        <w:rPr>
          <w:rFonts w:ascii="仿宋_GB2312" w:eastAsia="仿宋_GB2312" w:cs="仿宋_GB2312" w:hint="eastAsia"/>
          <w:sz w:val="28"/>
          <w:szCs w:val="28"/>
        </w:rPr>
        <w:t>教学科研人员</w:t>
      </w:r>
      <w:r>
        <w:rPr>
          <w:rFonts w:ascii="仿宋_GB2312" w:eastAsia="仿宋_GB2312" w:cs="仿宋_GB2312" w:hint="eastAsia"/>
          <w:sz w:val="28"/>
          <w:szCs w:val="28"/>
        </w:rPr>
        <w:t>从事教学研究的积极性、主动性和创造性，鼓励和引导广大教师围绕教学改革、专业建设、课程改革、课程建设、资源建设、信息化教学（微课、幕课等数字化课程资源）、大学生职业技能素养提升、实习实训、校企合作、教学基本功提升、教材开发、社会服务等方面开展教学应用研究和教学资源开发，促进教学团队和教学资源建设，提升课堂内涵水平和层次，支撑专业建设，特设置“内涵提升全员行动计划”教学研究项目。</w:t>
      </w:r>
    </w:p>
    <w:p w:rsidR="005F4086" w:rsidRDefault="005F4086" w:rsidP="000F7C74">
      <w:pPr>
        <w:ind w:firstLineChars="200" w:firstLine="31680"/>
        <w:rPr>
          <w:rFonts w:ascii="仿宋_GB2312" w:eastAsia="仿宋_GB2312" w:cs="Times New Roman"/>
          <w:sz w:val="28"/>
          <w:szCs w:val="28"/>
        </w:rPr>
      </w:pPr>
      <w:r>
        <w:rPr>
          <w:rFonts w:ascii="仿宋_GB2312" w:eastAsia="仿宋_GB2312" w:cs="仿宋_GB2312" w:hint="eastAsia"/>
          <w:sz w:val="28"/>
          <w:szCs w:val="28"/>
        </w:rPr>
        <w:t>“内涵提升全员行动计划”教学研究项目分为教改课题、教学团队、课程建设三种类型。</w:t>
      </w:r>
    </w:p>
    <w:p w:rsidR="005F4086" w:rsidRDefault="005F4086" w:rsidP="00066046">
      <w:pPr>
        <w:adjustRightInd w:val="0"/>
        <w:snapToGrid w:val="0"/>
        <w:spacing w:line="560" w:lineRule="exact"/>
        <w:ind w:firstLine="690"/>
        <w:rPr>
          <w:rFonts w:ascii="仿宋_GB2312" w:eastAsia="仿宋_GB2312" w:cs="仿宋_GB2312"/>
          <w:sz w:val="28"/>
          <w:szCs w:val="28"/>
        </w:rPr>
      </w:pPr>
      <w:r>
        <w:rPr>
          <w:rFonts w:ascii="仿宋_GB2312" w:eastAsia="仿宋_GB2312" w:cs="仿宋_GB2312"/>
          <w:sz w:val="28"/>
          <w:szCs w:val="28"/>
        </w:rPr>
        <w:t>1.</w:t>
      </w:r>
      <w:r>
        <w:rPr>
          <w:rFonts w:ascii="仿宋_GB2312" w:eastAsia="仿宋_GB2312" w:cs="仿宋_GB2312" w:hint="eastAsia"/>
          <w:sz w:val="28"/>
          <w:szCs w:val="28"/>
        </w:rPr>
        <w:t>教改课题。应针对我院专业建设、人才培养模式改革、大学生创新创业、人才培养模式改革、实践课教学、校企合作等办学过程中遇到的现实问题开展研究，其成果能有效促进解决以上问题，并为申报二类及以上教育教学研究项目发挥</w:t>
      </w:r>
      <w:r w:rsidRPr="00A34009">
        <w:rPr>
          <w:rFonts w:ascii="仿宋_GB2312" w:eastAsia="仿宋_GB2312" w:cs="仿宋_GB2312" w:hint="eastAsia"/>
          <w:sz w:val="28"/>
          <w:szCs w:val="28"/>
        </w:rPr>
        <w:t>孵化</w:t>
      </w:r>
      <w:r>
        <w:rPr>
          <w:rFonts w:ascii="仿宋_GB2312" w:eastAsia="仿宋_GB2312" w:cs="仿宋_GB2312" w:hint="eastAsia"/>
          <w:sz w:val="28"/>
          <w:szCs w:val="28"/>
        </w:rPr>
        <w:t>和培育</w:t>
      </w:r>
      <w:r w:rsidRPr="00A34009">
        <w:rPr>
          <w:rFonts w:ascii="仿宋_GB2312" w:eastAsia="仿宋_GB2312" w:cs="仿宋_GB2312" w:hint="eastAsia"/>
          <w:sz w:val="28"/>
          <w:szCs w:val="28"/>
        </w:rPr>
        <w:t>功能</w:t>
      </w:r>
      <w:r>
        <w:rPr>
          <w:rFonts w:ascii="仿宋_GB2312" w:eastAsia="仿宋_GB2312" w:cs="仿宋_GB2312" w:hint="eastAsia"/>
          <w:sz w:val="28"/>
          <w:szCs w:val="28"/>
        </w:rPr>
        <w:t>。</w:t>
      </w:r>
      <w:r>
        <w:rPr>
          <w:rFonts w:ascii="仿宋_GB2312" w:eastAsia="仿宋_GB2312" w:cs="仿宋_GB2312"/>
          <w:sz w:val="28"/>
          <w:szCs w:val="28"/>
        </w:rPr>
        <w:t xml:space="preserve"> </w:t>
      </w:r>
    </w:p>
    <w:p w:rsidR="005F4086" w:rsidRDefault="005F4086" w:rsidP="00066046">
      <w:pPr>
        <w:adjustRightInd w:val="0"/>
        <w:snapToGrid w:val="0"/>
        <w:spacing w:line="560" w:lineRule="exact"/>
        <w:ind w:firstLine="690"/>
        <w:rPr>
          <w:rFonts w:ascii="仿宋_GB2312" w:eastAsia="仿宋_GB2312" w:cs="Times New Roman"/>
          <w:sz w:val="28"/>
          <w:szCs w:val="28"/>
        </w:rPr>
      </w:pPr>
      <w:r>
        <w:rPr>
          <w:rFonts w:ascii="仿宋_GB2312" w:eastAsia="仿宋_GB2312" w:cs="仿宋_GB2312"/>
          <w:sz w:val="28"/>
          <w:szCs w:val="28"/>
        </w:rPr>
        <w:t>2.</w:t>
      </w:r>
      <w:r>
        <w:rPr>
          <w:rFonts w:ascii="仿宋_GB2312" w:eastAsia="仿宋_GB2312" w:cs="仿宋_GB2312" w:hint="eastAsia"/>
          <w:sz w:val="28"/>
          <w:szCs w:val="28"/>
        </w:rPr>
        <w:t>教学团队。应基于某一个专业，提出具有可行性、科学性的团队建设方案，付诸实施并取得预期成果。建设期满后，教学团队在教学、科研、社会服务和文化传承等方面取得了有影响力的成果，团队成员在个人专业技术能力、学历、影响力方面取得明显进步。为申报更高级别的教学团队奠定基础。</w:t>
      </w:r>
    </w:p>
    <w:p w:rsidR="005F4086" w:rsidRPr="000D696C" w:rsidRDefault="005F4086" w:rsidP="00EA7842">
      <w:pPr>
        <w:adjustRightInd w:val="0"/>
        <w:snapToGrid w:val="0"/>
        <w:spacing w:line="560" w:lineRule="exact"/>
        <w:ind w:firstLine="690"/>
        <w:rPr>
          <w:rFonts w:ascii="仿宋_GB2312" w:eastAsia="仿宋_GB2312" w:cs="Times New Roman"/>
          <w:sz w:val="28"/>
          <w:szCs w:val="28"/>
        </w:rPr>
      </w:pPr>
      <w:r>
        <w:rPr>
          <w:rFonts w:ascii="仿宋_GB2312" w:eastAsia="仿宋_GB2312" w:cs="仿宋_GB2312"/>
          <w:sz w:val="28"/>
          <w:szCs w:val="28"/>
        </w:rPr>
        <w:t>3.</w:t>
      </w:r>
      <w:r>
        <w:rPr>
          <w:rFonts w:ascii="仿宋_GB2312" w:eastAsia="仿宋_GB2312" w:cs="仿宋_GB2312" w:hint="eastAsia"/>
          <w:sz w:val="28"/>
          <w:szCs w:val="28"/>
        </w:rPr>
        <w:t>课程建设。</w:t>
      </w:r>
      <w:r w:rsidRPr="000D696C">
        <w:rPr>
          <w:rFonts w:ascii="仿宋_GB2312" w:eastAsia="仿宋_GB2312" w:cs="仿宋_GB2312" w:hint="eastAsia"/>
          <w:sz w:val="28"/>
          <w:szCs w:val="28"/>
        </w:rPr>
        <w:t>应基于某一门课程开展研究，针对课程体系、课程重难点知识点，有针对性开发高质量的微课、幕课、多媒体课件等数字化教学资源，其成果能有效提升课程教学质量和课程建设内涵，课程教学效果明显提升，学生满意度明显提高，为申报更高级别的课程建设类项目奠定基础。</w:t>
      </w:r>
    </w:p>
    <w:p w:rsidR="005F4086" w:rsidRDefault="005F4086" w:rsidP="00EA7842">
      <w:pPr>
        <w:adjustRightInd w:val="0"/>
        <w:snapToGrid w:val="0"/>
        <w:spacing w:line="560" w:lineRule="exact"/>
        <w:ind w:firstLine="690"/>
        <w:rPr>
          <w:rFonts w:ascii="仿宋_GB2312" w:eastAsia="仿宋_GB2312" w:cs="Times New Roman"/>
          <w:sz w:val="28"/>
          <w:szCs w:val="28"/>
        </w:rPr>
      </w:pPr>
      <w:r>
        <w:rPr>
          <w:rFonts w:ascii="仿宋_GB2312" w:eastAsia="仿宋_GB2312" w:cs="仿宋_GB2312" w:hint="eastAsia"/>
          <w:sz w:val="28"/>
          <w:szCs w:val="28"/>
        </w:rPr>
        <w:t>教改课题和课程建设研究周期一般为</w:t>
      </w:r>
      <w:r>
        <w:rPr>
          <w:rFonts w:ascii="仿宋_GB2312" w:eastAsia="仿宋_GB2312" w:cs="仿宋_GB2312"/>
          <w:sz w:val="28"/>
          <w:szCs w:val="28"/>
        </w:rPr>
        <w:t>1</w:t>
      </w:r>
      <w:r>
        <w:rPr>
          <w:rFonts w:ascii="仿宋_GB2312" w:eastAsia="仿宋_GB2312" w:cs="仿宋_GB2312" w:hint="eastAsia"/>
          <w:sz w:val="28"/>
          <w:szCs w:val="28"/>
        </w:rPr>
        <w:t>年，教学团队建设周期一般为</w:t>
      </w:r>
      <w:r>
        <w:rPr>
          <w:rFonts w:ascii="仿宋_GB2312" w:eastAsia="仿宋_GB2312" w:cs="仿宋_GB2312"/>
          <w:sz w:val="28"/>
          <w:szCs w:val="28"/>
        </w:rPr>
        <w:t>1-2</w:t>
      </w:r>
      <w:r>
        <w:rPr>
          <w:rFonts w:ascii="仿宋_GB2312" w:eastAsia="仿宋_GB2312" w:cs="仿宋_GB2312" w:hint="eastAsia"/>
          <w:sz w:val="28"/>
          <w:szCs w:val="28"/>
        </w:rPr>
        <w:t>年。项目研究周期从立项文件下达之日的下一个月的第</w:t>
      </w:r>
      <w:r>
        <w:rPr>
          <w:rFonts w:ascii="仿宋_GB2312" w:eastAsia="仿宋_GB2312" w:cs="仿宋_GB2312"/>
          <w:sz w:val="28"/>
          <w:szCs w:val="28"/>
        </w:rPr>
        <w:t>1</w:t>
      </w:r>
      <w:r>
        <w:rPr>
          <w:rFonts w:ascii="仿宋_GB2312" w:eastAsia="仿宋_GB2312" w:cs="仿宋_GB2312" w:hint="eastAsia"/>
          <w:sz w:val="28"/>
          <w:szCs w:val="28"/>
        </w:rPr>
        <w:t>天起算。</w:t>
      </w:r>
    </w:p>
    <w:p w:rsidR="005F4086" w:rsidRPr="00DB126A" w:rsidRDefault="005F4086" w:rsidP="00066046">
      <w:pPr>
        <w:adjustRightInd w:val="0"/>
        <w:snapToGrid w:val="0"/>
        <w:spacing w:line="560" w:lineRule="exact"/>
        <w:ind w:firstLine="690"/>
        <w:rPr>
          <w:rFonts w:ascii="仿宋_GB2312" w:eastAsia="仿宋_GB2312" w:cs="Times New Roman"/>
          <w:b/>
          <w:bCs/>
          <w:sz w:val="28"/>
          <w:szCs w:val="28"/>
        </w:rPr>
      </w:pPr>
      <w:r w:rsidRPr="00DB126A">
        <w:rPr>
          <w:rFonts w:ascii="仿宋_GB2312" w:eastAsia="仿宋_GB2312" w:cs="仿宋_GB2312" w:hint="eastAsia"/>
          <w:b/>
          <w:bCs/>
          <w:sz w:val="28"/>
          <w:szCs w:val="28"/>
        </w:rPr>
        <w:t>（二）申报</w:t>
      </w:r>
      <w:r>
        <w:rPr>
          <w:rFonts w:ascii="仿宋_GB2312" w:eastAsia="仿宋_GB2312" w:cs="仿宋_GB2312" w:hint="eastAsia"/>
          <w:b/>
          <w:bCs/>
          <w:sz w:val="28"/>
          <w:szCs w:val="28"/>
        </w:rPr>
        <w:t>条件</w:t>
      </w:r>
    </w:p>
    <w:p w:rsidR="005F4086" w:rsidRPr="00DB126A" w:rsidRDefault="005F4086" w:rsidP="000F7C74">
      <w:pPr>
        <w:adjustRightInd w:val="0"/>
        <w:snapToGrid w:val="0"/>
        <w:spacing w:line="560" w:lineRule="exact"/>
        <w:ind w:firstLineChars="200" w:firstLine="31680"/>
        <w:rPr>
          <w:rFonts w:ascii="仿宋_GB2312" w:eastAsia="仿宋_GB2312" w:cs="Times New Roman"/>
          <w:sz w:val="28"/>
          <w:szCs w:val="28"/>
        </w:rPr>
      </w:pPr>
      <w:r>
        <w:rPr>
          <w:rFonts w:ascii="仿宋_GB2312" w:eastAsia="仿宋_GB2312" w:cs="仿宋_GB2312"/>
          <w:sz w:val="28"/>
          <w:szCs w:val="28"/>
        </w:rPr>
        <w:t>1.</w:t>
      </w:r>
      <w:r>
        <w:rPr>
          <w:rFonts w:ascii="仿宋_GB2312" w:eastAsia="仿宋_GB2312" w:cs="仿宋_GB2312" w:hint="eastAsia"/>
          <w:sz w:val="28"/>
          <w:szCs w:val="28"/>
        </w:rPr>
        <w:t>凡我院</w:t>
      </w:r>
      <w:r w:rsidRPr="00DB126A">
        <w:rPr>
          <w:rFonts w:ascii="仿宋_GB2312" w:eastAsia="仿宋_GB2312" w:cs="仿宋_GB2312" w:hint="eastAsia"/>
          <w:sz w:val="28"/>
          <w:szCs w:val="28"/>
        </w:rPr>
        <w:t>在职</w:t>
      </w:r>
      <w:r>
        <w:rPr>
          <w:rFonts w:ascii="仿宋_GB2312" w:eastAsia="仿宋_GB2312" w:cs="仿宋_GB2312" w:hint="eastAsia"/>
          <w:sz w:val="28"/>
          <w:szCs w:val="28"/>
        </w:rPr>
        <w:t>在岗教学科研人员均可根据自身条件选择申报</w:t>
      </w:r>
      <w:r w:rsidRPr="00DB126A">
        <w:rPr>
          <w:rFonts w:ascii="仿宋_GB2312" w:eastAsia="仿宋_GB2312" w:cs="仿宋_GB2312" w:hint="eastAsia"/>
          <w:sz w:val="28"/>
          <w:szCs w:val="28"/>
        </w:rPr>
        <w:t>。</w:t>
      </w:r>
    </w:p>
    <w:p w:rsidR="005F4086" w:rsidRDefault="005F4086" w:rsidP="000F7C74">
      <w:pPr>
        <w:adjustRightInd w:val="0"/>
        <w:snapToGrid w:val="0"/>
        <w:spacing w:line="560" w:lineRule="exact"/>
        <w:ind w:firstLineChars="200" w:firstLine="31680"/>
        <w:rPr>
          <w:rFonts w:ascii="仿宋_GB2312" w:eastAsia="仿宋_GB2312" w:cs="Times New Roman"/>
          <w:sz w:val="28"/>
          <w:szCs w:val="28"/>
        </w:rPr>
      </w:pPr>
      <w:r>
        <w:rPr>
          <w:rFonts w:ascii="仿宋_GB2312" w:eastAsia="仿宋_GB2312" w:cs="仿宋_GB2312"/>
          <w:sz w:val="28"/>
          <w:szCs w:val="28"/>
        </w:rPr>
        <w:t>2.</w:t>
      </w:r>
      <w:r>
        <w:rPr>
          <w:rFonts w:ascii="仿宋_GB2312" w:eastAsia="仿宋_GB2312" w:cs="仿宋_GB2312" w:hint="eastAsia"/>
          <w:sz w:val="28"/>
          <w:szCs w:val="28"/>
        </w:rPr>
        <w:t>申报教学团队的主持人须具有副高以上职称或担任教研室主任、二级学院正副院长</w:t>
      </w:r>
      <w:r w:rsidRPr="00DB126A">
        <w:rPr>
          <w:rFonts w:ascii="仿宋_GB2312" w:eastAsia="仿宋_GB2312" w:cs="仿宋_GB2312" w:hint="eastAsia"/>
          <w:sz w:val="28"/>
          <w:szCs w:val="28"/>
        </w:rPr>
        <w:t>。</w:t>
      </w:r>
    </w:p>
    <w:p w:rsidR="005F4086" w:rsidRDefault="005F4086" w:rsidP="000F7C74">
      <w:pPr>
        <w:adjustRightInd w:val="0"/>
        <w:snapToGrid w:val="0"/>
        <w:spacing w:line="560" w:lineRule="exact"/>
        <w:ind w:firstLineChars="200" w:firstLine="31680"/>
        <w:rPr>
          <w:rFonts w:ascii="仿宋_GB2312" w:eastAsia="仿宋_GB2312" w:cs="Times New Roman"/>
          <w:sz w:val="28"/>
          <w:szCs w:val="28"/>
        </w:rPr>
      </w:pPr>
      <w:r>
        <w:rPr>
          <w:rFonts w:ascii="仿宋_GB2312" w:eastAsia="仿宋_GB2312" w:cs="仿宋_GB2312"/>
          <w:sz w:val="28"/>
          <w:szCs w:val="28"/>
        </w:rPr>
        <w:t>3.</w:t>
      </w:r>
      <w:r>
        <w:rPr>
          <w:rFonts w:ascii="仿宋_GB2312" w:eastAsia="仿宋_GB2312" w:cs="仿宋_GB2312" w:hint="eastAsia"/>
          <w:sz w:val="28"/>
          <w:szCs w:val="28"/>
        </w:rPr>
        <w:t>对于同一类型教学研究项目，每人最多只能主持</w:t>
      </w:r>
      <w:r>
        <w:rPr>
          <w:rFonts w:ascii="仿宋_GB2312" w:eastAsia="仿宋_GB2312" w:cs="仿宋_GB2312"/>
          <w:sz w:val="28"/>
          <w:szCs w:val="28"/>
        </w:rPr>
        <w:t>1</w:t>
      </w:r>
      <w:r>
        <w:rPr>
          <w:rFonts w:ascii="仿宋_GB2312" w:eastAsia="仿宋_GB2312" w:cs="仿宋_GB2312" w:hint="eastAsia"/>
          <w:sz w:val="28"/>
          <w:szCs w:val="28"/>
        </w:rPr>
        <w:t>项；鼓励主持或参与多类型教学研究项目。</w:t>
      </w:r>
    </w:p>
    <w:p w:rsidR="005F4086" w:rsidRPr="00C76D8A" w:rsidRDefault="005F4086" w:rsidP="000F7C74">
      <w:pPr>
        <w:adjustRightInd w:val="0"/>
        <w:snapToGrid w:val="0"/>
        <w:spacing w:line="560" w:lineRule="exact"/>
        <w:ind w:firstLineChars="200" w:firstLine="31680"/>
        <w:rPr>
          <w:rFonts w:ascii="仿宋_GB2312" w:eastAsia="仿宋_GB2312" w:cs="Times New Roman"/>
          <w:sz w:val="28"/>
          <w:szCs w:val="28"/>
        </w:rPr>
      </w:pPr>
      <w:r>
        <w:rPr>
          <w:rFonts w:ascii="仿宋_GB2312" w:eastAsia="仿宋_GB2312" w:cs="仿宋_GB2312"/>
          <w:sz w:val="28"/>
          <w:szCs w:val="28"/>
        </w:rPr>
        <w:t>4.</w:t>
      </w:r>
      <w:r>
        <w:rPr>
          <w:rFonts w:ascii="仿宋_GB2312" w:eastAsia="仿宋_GB2312" w:cs="仿宋_GB2312" w:hint="eastAsia"/>
          <w:sz w:val="28"/>
          <w:szCs w:val="28"/>
        </w:rPr>
        <w:t>主持</w:t>
      </w:r>
      <w:r>
        <w:rPr>
          <w:rFonts w:ascii="仿宋_GB2312" w:eastAsia="仿宋_GB2312" w:cs="仿宋_GB2312"/>
          <w:sz w:val="28"/>
          <w:szCs w:val="28"/>
        </w:rPr>
        <w:t>12315</w:t>
      </w:r>
      <w:r>
        <w:rPr>
          <w:rFonts w:ascii="仿宋_GB2312" w:eastAsia="仿宋_GB2312" w:cs="仿宋_GB2312" w:hint="eastAsia"/>
          <w:sz w:val="28"/>
          <w:szCs w:val="28"/>
        </w:rPr>
        <w:t>教学质量提升计划项目尚未结项的，不能主持申报本项目。</w:t>
      </w:r>
    </w:p>
    <w:p w:rsidR="005F4086" w:rsidRPr="00E27AEF" w:rsidRDefault="005F4086" w:rsidP="00066046">
      <w:pPr>
        <w:adjustRightInd w:val="0"/>
        <w:snapToGrid w:val="0"/>
        <w:spacing w:line="560" w:lineRule="exact"/>
        <w:ind w:firstLine="690"/>
        <w:rPr>
          <w:rFonts w:ascii="仿宋_GB2312" w:eastAsia="仿宋_GB2312" w:cs="Times New Roman"/>
          <w:b/>
          <w:bCs/>
          <w:sz w:val="28"/>
          <w:szCs w:val="28"/>
        </w:rPr>
      </w:pPr>
      <w:r w:rsidRPr="00E27AEF">
        <w:rPr>
          <w:rFonts w:ascii="仿宋_GB2312" w:eastAsia="仿宋_GB2312" w:cs="仿宋_GB2312" w:hint="eastAsia"/>
          <w:b/>
          <w:bCs/>
          <w:sz w:val="28"/>
          <w:szCs w:val="28"/>
        </w:rPr>
        <w:t>（三）</w:t>
      </w:r>
      <w:r>
        <w:rPr>
          <w:rFonts w:ascii="仿宋_GB2312" w:eastAsia="仿宋_GB2312" w:cs="仿宋_GB2312" w:hint="eastAsia"/>
          <w:b/>
          <w:bCs/>
          <w:sz w:val="28"/>
          <w:szCs w:val="28"/>
        </w:rPr>
        <w:t>立项数量及资助金额</w:t>
      </w:r>
    </w:p>
    <w:p w:rsidR="005F4086" w:rsidRDefault="005F4086" w:rsidP="00066046">
      <w:pPr>
        <w:adjustRightInd w:val="0"/>
        <w:snapToGrid w:val="0"/>
        <w:spacing w:line="560" w:lineRule="exact"/>
        <w:ind w:firstLine="690"/>
        <w:rPr>
          <w:rFonts w:ascii="仿宋_GB2312" w:eastAsia="仿宋_GB2312" w:cs="Times New Roman"/>
          <w:sz w:val="28"/>
          <w:szCs w:val="28"/>
        </w:rPr>
      </w:pPr>
      <w:r>
        <w:rPr>
          <w:rFonts w:ascii="仿宋_GB2312" w:eastAsia="仿宋_GB2312" w:cs="仿宋_GB2312"/>
          <w:sz w:val="28"/>
          <w:szCs w:val="28"/>
        </w:rPr>
        <w:t>1.</w:t>
      </w:r>
      <w:r>
        <w:rPr>
          <w:rFonts w:ascii="仿宋_GB2312" w:eastAsia="仿宋_GB2312" w:cs="仿宋_GB2312" w:hint="eastAsia"/>
          <w:sz w:val="28"/>
          <w:szCs w:val="28"/>
        </w:rPr>
        <w:t>教改课题拟</w:t>
      </w:r>
      <w:r w:rsidRPr="00E27AEF">
        <w:rPr>
          <w:rFonts w:ascii="仿宋_GB2312" w:eastAsia="仿宋_GB2312" w:cs="仿宋_GB2312" w:hint="eastAsia"/>
          <w:sz w:val="28"/>
          <w:szCs w:val="28"/>
        </w:rPr>
        <w:t>立项</w:t>
      </w:r>
      <w:r>
        <w:rPr>
          <w:rFonts w:ascii="仿宋_GB2312" w:eastAsia="仿宋_GB2312" w:cs="仿宋_GB2312"/>
          <w:sz w:val="28"/>
          <w:szCs w:val="28"/>
        </w:rPr>
        <w:t>10</w:t>
      </w:r>
      <w:r>
        <w:rPr>
          <w:rFonts w:ascii="仿宋_GB2312" w:eastAsia="仿宋_GB2312" w:cs="仿宋_GB2312" w:hint="eastAsia"/>
          <w:sz w:val="28"/>
          <w:szCs w:val="28"/>
        </w:rPr>
        <w:t>项，每项资助</w:t>
      </w:r>
      <w:r>
        <w:rPr>
          <w:rFonts w:ascii="仿宋_GB2312" w:eastAsia="仿宋_GB2312" w:cs="仿宋_GB2312"/>
          <w:sz w:val="28"/>
          <w:szCs w:val="28"/>
        </w:rPr>
        <w:t>1</w:t>
      </w:r>
      <w:r>
        <w:rPr>
          <w:rFonts w:ascii="仿宋_GB2312" w:eastAsia="仿宋_GB2312" w:cs="仿宋_GB2312" w:hint="eastAsia"/>
          <w:sz w:val="28"/>
          <w:szCs w:val="28"/>
        </w:rPr>
        <w:t>万元。</w:t>
      </w:r>
    </w:p>
    <w:p w:rsidR="005F4086" w:rsidRDefault="005F4086" w:rsidP="00DB3C6D">
      <w:pPr>
        <w:adjustRightInd w:val="0"/>
        <w:snapToGrid w:val="0"/>
        <w:spacing w:line="560" w:lineRule="exact"/>
        <w:ind w:firstLine="690"/>
        <w:rPr>
          <w:rFonts w:ascii="仿宋_GB2312" w:eastAsia="仿宋_GB2312" w:cs="Times New Roman"/>
          <w:sz w:val="28"/>
          <w:szCs w:val="28"/>
        </w:rPr>
      </w:pPr>
      <w:r>
        <w:rPr>
          <w:rFonts w:ascii="仿宋_GB2312" w:eastAsia="仿宋_GB2312" w:cs="仿宋_GB2312"/>
          <w:sz w:val="28"/>
          <w:szCs w:val="28"/>
        </w:rPr>
        <w:t>2.</w:t>
      </w:r>
      <w:r>
        <w:rPr>
          <w:rFonts w:ascii="仿宋_GB2312" w:eastAsia="仿宋_GB2312" w:cs="仿宋_GB2312" w:hint="eastAsia"/>
          <w:sz w:val="28"/>
          <w:szCs w:val="28"/>
        </w:rPr>
        <w:t>教学团队拟立项</w:t>
      </w:r>
      <w:r>
        <w:rPr>
          <w:rFonts w:ascii="仿宋_GB2312" w:eastAsia="仿宋_GB2312" w:cs="仿宋_GB2312"/>
          <w:sz w:val="28"/>
          <w:szCs w:val="28"/>
        </w:rPr>
        <w:t>20</w:t>
      </w:r>
      <w:r>
        <w:rPr>
          <w:rFonts w:ascii="仿宋_GB2312" w:eastAsia="仿宋_GB2312" w:cs="仿宋_GB2312" w:hint="eastAsia"/>
          <w:sz w:val="28"/>
          <w:szCs w:val="28"/>
        </w:rPr>
        <w:t>项，每项资助</w:t>
      </w:r>
      <w:r>
        <w:rPr>
          <w:rFonts w:ascii="仿宋_GB2312" w:eastAsia="仿宋_GB2312" w:cs="仿宋_GB2312"/>
          <w:sz w:val="28"/>
          <w:szCs w:val="28"/>
        </w:rPr>
        <w:t>3</w:t>
      </w:r>
      <w:r>
        <w:rPr>
          <w:rFonts w:ascii="仿宋_GB2312" w:eastAsia="仿宋_GB2312" w:cs="仿宋_GB2312" w:hint="eastAsia"/>
          <w:sz w:val="28"/>
          <w:szCs w:val="28"/>
        </w:rPr>
        <w:t>万元。</w:t>
      </w:r>
    </w:p>
    <w:p w:rsidR="005F4086" w:rsidRDefault="005F4086" w:rsidP="00066046">
      <w:pPr>
        <w:adjustRightInd w:val="0"/>
        <w:snapToGrid w:val="0"/>
        <w:spacing w:line="560" w:lineRule="exact"/>
        <w:ind w:firstLine="690"/>
        <w:rPr>
          <w:rFonts w:ascii="仿宋_GB2312" w:eastAsia="仿宋_GB2312" w:cs="Times New Roman"/>
          <w:sz w:val="28"/>
          <w:szCs w:val="28"/>
        </w:rPr>
      </w:pPr>
      <w:r>
        <w:rPr>
          <w:rFonts w:ascii="仿宋_GB2312" w:eastAsia="仿宋_GB2312" w:cs="仿宋_GB2312"/>
          <w:sz w:val="28"/>
          <w:szCs w:val="28"/>
        </w:rPr>
        <w:t>3.</w:t>
      </w:r>
      <w:r>
        <w:rPr>
          <w:rFonts w:ascii="仿宋_GB2312" w:eastAsia="仿宋_GB2312" w:cs="仿宋_GB2312" w:hint="eastAsia"/>
          <w:sz w:val="28"/>
          <w:szCs w:val="28"/>
        </w:rPr>
        <w:t>课程建设拟立项</w:t>
      </w:r>
      <w:r>
        <w:rPr>
          <w:rFonts w:ascii="仿宋_GB2312" w:eastAsia="仿宋_GB2312" w:cs="仿宋_GB2312"/>
          <w:sz w:val="28"/>
          <w:szCs w:val="28"/>
        </w:rPr>
        <w:t>30</w:t>
      </w:r>
      <w:r>
        <w:rPr>
          <w:rFonts w:ascii="仿宋_GB2312" w:eastAsia="仿宋_GB2312" w:cs="仿宋_GB2312" w:hint="eastAsia"/>
          <w:sz w:val="28"/>
          <w:szCs w:val="28"/>
        </w:rPr>
        <w:t>项，每项资助</w:t>
      </w:r>
      <w:r>
        <w:rPr>
          <w:rFonts w:ascii="仿宋_GB2312" w:eastAsia="仿宋_GB2312" w:cs="仿宋_GB2312"/>
          <w:sz w:val="28"/>
          <w:szCs w:val="28"/>
        </w:rPr>
        <w:t>4</w:t>
      </w:r>
      <w:r>
        <w:rPr>
          <w:rFonts w:ascii="仿宋_GB2312" w:eastAsia="仿宋_GB2312" w:cs="仿宋_GB2312" w:hint="eastAsia"/>
          <w:sz w:val="28"/>
          <w:szCs w:val="28"/>
        </w:rPr>
        <w:t>万元。</w:t>
      </w:r>
    </w:p>
    <w:p w:rsidR="005F4086" w:rsidRDefault="005F4086" w:rsidP="00066046">
      <w:pPr>
        <w:adjustRightInd w:val="0"/>
        <w:snapToGrid w:val="0"/>
        <w:spacing w:line="560" w:lineRule="exact"/>
        <w:ind w:firstLine="690"/>
        <w:rPr>
          <w:rFonts w:ascii="仿宋_GB2312" w:eastAsia="仿宋_GB2312" w:cs="Times New Roman"/>
          <w:sz w:val="28"/>
          <w:szCs w:val="28"/>
        </w:rPr>
      </w:pPr>
      <w:r>
        <w:rPr>
          <w:rFonts w:ascii="仿宋_GB2312" w:eastAsia="仿宋_GB2312" w:cs="仿宋_GB2312" w:hint="eastAsia"/>
          <w:sz w:val="28"/>
          <w:szCs w:val="28"/>
        </w:rPr>
        <w:t>经费使用按学院相关的科研经费管理规定执行。</w:t>
      </w:r>
    </w:p>
    <w:p w:rsidR="005F4086" w:rsidRPr="006D4837" w:rsidRDefault="005F4086" w:rsidP="00066046">
      <w:pPr>
        <w:adjustRightInd w:val="0"/>
        <w:snapToGrid w:val="0"/>
        <w:spacing w:line="560" w:lineRule="exact"/>
        <w:ind w:firstLine="690"/>
        <w:rPr>
          <w:rFonts w:ascii="仿宋_GB2312" w:eastAsia="仿宋_GB2312" w:cs="Times New Roman"/>
          <w:b/>
          <w:bCs/>
          <w:sz w:val="28"/>
          <w:szCs w:val="28"/>
        </w:rPr>
      </w:pPr>
      <w:r w:rsidRPr="006D4837">
        <w:rPr>
          <w:rFonts w:ascii="仿宋_GB2312" w:eastAsia="仿宋_GB2312" w:cs="仿宋_GB2312" w:hint="eastAsia"/>
          <w:b/>
          <w:bCs/>
          <w:sz w:val="28"/>
          <w:szCs w:val="28"/>
        </w:rPr>
        <w:t>（四）结项要求</w:t>
      </w:r>
    </w:p>
    <w:p w:rsidR="005F4086" w:rsidRPr="004210DF" w:rsidRDefault="005F4086" w:rsidP="00066046">
      <w:pPr>
        <w:adjustRightInd w:val="0"/>
        <w:snapToGrid w:val="0"/>
        <w:spacing w:line="560" w:lineRule="exact"/>
        <w:ind w:firstLine="690"/>
        <w:rPr>
          <w:rFonts w:ascii="仿宋_GB2312" w:eastAsia="仿宋_GB2312" w:cs="Times New Roman"/>
          <w:sz w:val="28"/>
          <w:szCs w:val="28"/>
        </w:rPr>
      </w:pPr>
      <w:r>
        <w:rPr>
          <w:rFonts w:ascii="仿宋_GB2312" w:eastAsia="仿宋_GB2312" w:cs="仿宋_GB2312" w:hint="eastAsia"/>
          <w:sz w:val="28"/>
          <w:szCs w:val="28"/>
        </w:rPr>
        <w:t>项目建设期满后，项目主持人应当撰写结项报告和归集成果材料，</w:t>
      </w:r>
      <w:r w:rsidRPr="004210DF">
        <w:rPr>
          <w:rFonts w:ascii="仿宋_GB2312" w:eastAsia="仿宋_GB2312" w:cs="仿宋_GB2312" w:hint="eastAsia"/>
          <w:sz w:val="28"/>
          <w:szCs w:val="28"/>
        </w:rPr>
        <w:t>及时结项。一般每年</w:t>
      </w:r>
      <w:r>
        <w:rPr>
          <w:rFonts w:ascii="仿宋_GB2312" w:eastAsia="仿宋_GB2312" w:cs="仿宋_GB2312"/>
          <w:sz w:val="28"/>
          <w:szCs w:val="28"/>
        </w:rPr>
        <w:t>10</w:t>
      </w:r>
      <w:r w:rsidRPr="004210DF">
        <w:rPr>
          <w:rFonts w:ascii="仿宋_GB2312" w:eastAsia="仿宋_GB2312" w:cs="仿宋_GB2312" w:hint="eastAsia"/>
          <w:sz w:val="28"/>
          <w:szCs w:val="28"/>
        </w:rPr>
        <w:t>月份集中接收结项材料，</w:t>
      </w:r>
      <w:r w:rsidRPr="004210DF">
        <w:rPr>
          <w:rFonts w:ascii="仿宋_GB2312" w:eastAsia="仿宋_GB2312" w:cs="仿宋_GB2312"/>
          <w:sz w:val="28"/>
          <w:szCs w:val="28"/>
        </w:rPr>
        <w:t>11</w:t>
      </w:r>
      <w:r w:rsidRPr="004210DF">
        <w:rPr>
          <w:rFonts w:ascii="仿宋_GB2312" w:eastAsia="仿宋_GB2312" w:cs="仿宋_GB2312" w:hint="eastAsia"/>
          <w:sz w:val="28"/>
          <w:szCs w:val="28"/>
        </w:rPr>
        <w:t>月份办理结项。</w:t>
      </w:r>
    </w:p>
    <w:p w:rsidR="005F4086" w:rsidRPr="004210DF" w:rsidRDefault="005F4086" w:rsidP="00066046">
      <w:pPr>
        <w:adjustRightInd w:val="0"/>
        <w:snapToGrid w:val="0"/>
        <w:spacing w:line="560" w:lineRule="exact"/>
        <w:ind w:firstLine="690"/>
        <w:rPr>
          <w:rFonts w:ascii="仿宋_GB2312" w:eastAsia="仿宋_GB2312" w:cs="Times New Roman"/>
          <w:sz w:val="28"/>
          <w:szCs w:val="28"/>
        </w:rPr>
      </w:pPr>
      <w:r>
        <w:rPr>
          <w:rFonts w:ascii="仿宋_GB2312" w:eastAsia="仿宋_GB2312" w:cs="仿宋_GB2312" w:hint="eastAsia"/>
          <w:sz w:val="28"/>
          <w:szCs w:val="28"/>
        </w:rPr>
        <w:t>由于客观原因不能按期完成研究计划的，项目主持人</w:t>
      </w:r>
      <w:r w:rsidRPr="004210DF">
        <w:rPr>
          <w:rFonts w:ascii="仿宋_GB2312" w:eastAsia="仿宋_GB2312" w:cs="仿宋_GB2312" w:hint="eastAsia"/>
          <w:sz w:val="28"/>
          <w:szCs w:val="28"/>
        </w:rPr>
        <w:t>可以申请延期</w:t>
      </w:r>
      <w:r w:rsidRPr="004210DF">
        <w:rPr>
          <w:rFonts w:ascii="仿宋_GB2312" w:eastAsia="仿宋_GB2312" w:cs="仿宋_GB2312"/>
          <w:sz w:val="28"/>
          <w:szCs w:val="28"/>
        </w:rPr>
        <w:t>1</w:t>
      </w:r>
      <w:r w:rsidRPr="004210DF">
        <w:rPr>
          <w:rFonts w:ascii="仿宋_GB2312" w:eastAsia="仿宋_GB2312" w:cs="仿宋_GB2312" w:hint="eastAsia"/>
          <w:sz w:val="28"/>
          <w:szCs w:val="28"/>
        </w:rPr>
        <w:t>次，申请延长的期限不得超过</w:t>
      </w:r>
      <w:r w:rsidRPr="004210DF">
        <w:rPr>
          <w:rFonts w:ascii="仿宋_GB2312" w:eastAsia="仿宋_GB2312" w:cs="仿宋_GB2312"/>
          <w:sz w:val="28"/>
          <w:szCs w:val="28"/>
        </w:rPr>
        <w:t>1</w:t>
      </w:r>
      <w:r w:rsidRPr="004210DF">
        <w:rPr>
          <w:rFonts w:ascii="仿宋_GB2312" w:eastAsia="仿宋_GB2312" w:cs="仿宋_GB2312" w:hint="eastAsia"/>
          <w:sz w:val="28"/>
          <w:szCs w:val="28"/>
        </w:rPr>
        <w:t>年。</w:t>
      </w:r>
    </w:p>
    <w:p w:rsidR="005F4086" w:rsidRDefault="005F4086" w:rsidP="00066046">
      <w:pPr>
        <w:adjustRightInd w:val="0"/>
        <w:snapToGrid w:val="0"/>
        <w:spacing w:line="560" w:lineRule="exact"/>
        <w:ind w:firstLine="690"/>
        <w:rPr>
          <w:rFonts w:ascii="仿宋_GB2312" w:eastAsia="仿宋_GB2312" w:cs="Times New Roman"/>
          <w:sz w:val="28"/>
          <w:szCs w:val="28"/>
        </w:rPr>
      </w:pPr>
      <w:r>
        <w:rPr>
          <w:rFonts w:ascii="仿宋_GB2312" w:eastAsia="仿宋_GB2312" w:cs="仿宋_GB2312"/>
          <w:sz w:val="28"/>
          <w:szCs w:val="28"/>
        </w:rPr>
        <w:t>1.</w:t>
      </w:r>
      <w:r w:rsidRPr="004210DF">
        <w:rPr>
          <w:rFonts w:ascii="仿宋_GB2312" w:eastAsia="仿宋_GB2312" w:cs="仿宋_GB2312" w:hint="eastAsia"/>
          <w:sz w:val="28"/>
          <w:szCs w:val="28"/>
        </w:rPr>
        <w:t>结项</w:t>
      </w:r>
      <w:r>
        <w:rPr>
          <w:rFonts w:ascii="仿宋_GB2312" w:eastAsia="仿宋_GB2312" w:cs="仿宋_GB2312" w:hint="eastAsia"/>
          <w:sz w:val="28"/>
          <w:szCs w:val="28"/>
        </w:rPr>
        <w:t>基本</w:t>
      </w:r>
      <w:r w:rsidRPr="004210DF">
        <w:rPr>
          <w:rFonts w:ascii="仿宋_GB2312" w:eastAsia="仿宋_GB2312" w:cs="仿宋_GB2312" w:hint="eastAsia"/>
          <w:sz w:val="28"/>
          <w:szCs w:val="28"/>
        </w:rPr>
        <w:t>要求</w:t>
      </w:r>
    </w:p>
    <w:p w:rsidR="005F4086" w:rsidRPr="004210DF" w:rsidRDefault="005F4086" w:rsidP="00066046">
      <w:pPr>
        <w:adjustRightInd w:val="0"/>
        <w:snapToGrid w:val="0"/>
        <w:spacing w:line="560" w:lineRule="exact"/>
        <w:rPr>
          <w:rFonts w:ascii="仿宋_GB2312" w:eastAsia="仿宋_GB2312" w:cs="Times New Roman"/>
          <w:sz w:val="28"/>
          <w:szCs w:val="28"/>
        </w:rPr>
      </w:pPr>
      <w:r>
        <w:rPr>
          <w:rFonts w:ascii="仿宋_GB2312" w:eastAsia="仿宋_GB2312" w:cs="仿宋_GB2312" w:hint="eastAsia"/>
          <w:sz w:val="28"/>
          <w:szCs w:val="28"/>
        </w:rPr>
        <w:t xml:space="preserve">　　教改课题结项，主持人须在三类</w:t>
      </w:r>
      <w:r w:rsidRPr="004210DF">
        <w:rPr>
          <w:rFonts w:ascii="仿宋_GB2312" w:eastAsia="仿宋_GB2312" w:cs="仿宋_GB2312" w:hint="eastAsia"/>
          <w:sz w:val="28"/>
          <w:szCs w:val="28"/>
        </w:rPr>
        <w:t>期刊发表与研究内容相关的论文</w:t>
      </w:r>
      <w:r w:rsidRPr="004210DF">
        <w:rPr>
          <w:rFonts w:ascii="仿宋_GB2312" w:eastAsia="仿宋_GB2312" w:cs="仿宋_GB2312"/>
          <w:sz w:val="28"/>
          <w:szCs w:val="28"/>
        </w:rPr>
        <w:t>1</w:t>
      </w:r>
      <w:r w:rsidRPr="004210DF">
        <w:rPr>
          <w:rFonts w:ascii="仿宋_GB2312" w:eastAsia="仿宋_GB2312" w:cs="仿宋_GB2312" w:hint="eastAsia"/>
          <w:sz w:val="28"/>
          <w:szCs w:val="28"/>
        </w:rPr>
        <w:t>篇或在</w:t>
      </w:r>
      <w:r>
        <w:rPr>
          <w:rFonts w:ascii="仿宋_GB2312" w:eastAsia="仿宋_GB2312" w:cs="仿宋_GB2312" w:hint="eastAsia"/>
          <w:sz w:val="28"/>
          <w:szCs w:val="28"/>
        </w:rPr>
        <w:t>《安徽财贸职业学院学术研究》及其他四类</w:t>
      </w:r>
      <w:r w:rsidRPr="004210DF">
        <w:rPr>
          <w:rFonts w:ascii="仿宋_GB2312" w:eastAsia="仿宋_GB2312" w:cs="仿宋_GB2312" w:hint="eastAsia"/>
          <w:sz w:val="28"/>
          <w:szCs w:val="28"/>
        </w:rPr>
        <w:t>期刊发表与研究内容相关的论文</w:t>
      </w:r>
      <w:r>
        <w:rPr>
          <w:rFonts w:ascii="仿宋_GB2312" w:eastAsia="仿宋_GB2312" w:cs="仿宋_GB2312"/>
          <w:sz w:val="28"/>
          <w:szCs w:val="28"/>
        </w:rPr>
        <w:t>3</w:t>
      </w:r>
      <w:r w:rsidRPr="004210DF">
        <w:rPr>
          <w:rFonts w:ascii="仿宋_GB2312" w:eastAsia="仿宋_GB2312" w:cs="仿宋_GB2312" w:hint="eastAsia"/>
          <w:sz w:val="28"/>
          <w:szCs w:val="28"/>
        </w:rPr>
        <w:t>篇，并</w:t>
      </w:r>
      <w:r>
        <w:rPr>
          <w:rFonts w:ascii="仿宋_GB2312" w:eastAsia="仿宋_GB2312" w:cs="仿宋_GB2312" w:hint="eastAsia"/>
          <w:sz w:val="28"/>
          <w:szCs w:val="28"/>
        </w:rPr>
        <w:t>由学院统一组织</w:t>
      </w:r>
      <w:r w:rsidRPr="004210DF">
        <w:rPr>
          <w:rFonts w:ascii="仿宋_GB2312" w:eastAsia="仿宋_GB2312" w:cs="仿宋_GB2312" w:hint="eastAsia"/>
          <w:sz w:val="28"/>
          <w:szCs w:val="28"/>
        </w:rPr>
        <w:t>专家</w:t>
      </w:r>
      <w:r>
        <w:rPr>
          <w:rFonts w:ascii="仿宋_GB2312" w:eastAsia="仿宋_GB2312" w:cs="仿宋_GB2312" w:hint="eastAsia"/>
          <w:sz w:val="28"/>
          <w:szCs w:val="28"/>
        </w:rPr>
        <w:t>结项论证会</w:t>
      </w:r>
      <w:r w:rsidRPr="004210DF">
        <w:rPr>
          <w:rFonts w:ascii="仿宋_GB2312" w:eastAsia="仿宋_GB2312" w:cs="仿宋_GB2312" w:hint="eastAsia"/>
          <w:sz w:val="28"/>
          <w:szCs w:val="28"/>
        </w:rPr>
        <w:t>通过</w:t>
      </w:r>
      <w:r>
        <w:rPr>
          <w:rFonts w:ascii="仿宋_GB2312" w:eastAsia="仿宋_GB2312" w:cs="仿宋_GB2312" w:hint="eastAsia"/>
          <w:sz w:val="28"/>
          <w:szCs w:val="28"/>
        </w:rPr>
        <w:t>。</w:t>
      </w:r>
    </w:p>
    <w:p w:rsidR="005F4086" w:rsidRPr="009E3D00" w:rsidRDefault="005F4086" w:rsidP="000F7C74">
      <w:pPr>
        <w:adjustRightInd w:val="0"/>
        <w:snapToGrid w:val="0"/>
        <w:spacing w:line="560" w:lineRule="exact"/>
        <w:ind w:firstLineChars="200" w:firstLine="31680"/>
        <w:rPr>
          <w:rFonts w:ascii="仿宋_GB2312" w:eastAsia="仿宋_GB2312" w:cs="Times New Roman"/>
          <w:sz w:val="28"/>
          <w:szCs w:val="28"/>
        </w:rPr>
      </w:pPr>
      <w:r>
        <w:rPr>
          <w:rFonts w:ascii="仿宋_GB2312" w:eastAsia="仿宋_GB2312" w:cs="仿宋_GB2312" w:hint="eastAsia"/>
          <w:sz w:val="28"/>
          <w:szCs w:val="28"/>
        </w:rPr>
        <w:t>教学团队</w:t>
      </w:r>
      <w:r w:rsidRPr="004210DF">
        <w:rPr>
          <w:rFonts w:ascii="仿宋_GB2312" w:eastAsia="仿宋_GB2312" w:cs="仿宋_GB2312" w:hint="eastAsia"/>
          <w:sz w:val="28"/>
          <w:szCs w:val="28"/>
        </w:rPr>
        <w:t>结项，</w:t>
      </w:r>
      <w:r>
        <w:rPr>
          <w:rFonts w:ascii="仿宋_GB2312" w:eastAsia="仿宋_GB2312" w:cs="仿宋_GB2312" w:hint="eastAsia"/>
          <w:sz w:val="28"/>
          <w:szCs w:val="28"/>
        </w:rPr>
        <w:t>团队成员须完成以下</w:t>
      </w:r>
      <w:r>
        <w:rPr>
          <w:rFonts w:ascii="仿宋_GB2312" w:eastAsia="仿宋_GB2312" w:cs="仿宋_GB2312"/>
          <w:sz w:val="28"/>
          <w:szCs w:val="28"/>
        </w:rPr>
        <w:t>7</w:t>
      </w:r>
      <w:r>
        <w:rPr>
          <w:rFonts w:ascii="仿宋_GB2312" w:eastAsia="仿宋_GB2312" w:cs="仿宋_GB2312" w:hint="eastAsia"/>
          <w:sz w:val="28"/>
          <w:szCs w:val="28"/>
        </w:rPr>
        <w:t>条中的</w:t>
      </w:r>
      <w:r>
        <w:rPr>
          <w:rFonts w:ascii="仿宋_GB2312" w:eastAsia="仿宋_GB2312" w:cs="仿宋_GB2312"/>
          <w:sz w:val="28"/>
          <w:szCs w:val="28"/>
        </w:rPr>
        <w:t>4</w:t>
      </w:r>
      <w:r>
        <w:rPr>
          <w:rFonts w:ascii="仿宋_GB2312" w:eastAsia="仿宋_GB2312" w:cs="仿宋_GB2312" w:hint="eastAsia"/>
          <w:sz w:val="28"/>
          <w:szCs w:val="28"/>
        </w:rPr>
        <w:t>条：（</w:t>
      </w:r>
      <w:r>
        <w:rPr>
          <w:rFonts w:ascii="仿宋_GB2312" w:eastAsia="仿宋_GB2312" w:cs="仿宋_GB2312"/>
          <w:sz w:val="28"/>
          <w:szCs w:val="28"/>
        </w:rPr>
        <w:t>1</w:t>
      </w:r>
      <w:r>
        <w:rPr>
          <w:rFonts w:ascii="仿宋_GB2312" w:eastAsia="仿宋_GB2312" w:cs="仿宋_GB2312" w:hint="eastAsia"/>
          <w:sz w:val="28"/>
          <w:szCs w:val="28"/>
        </w:rPr>
        <w:t>）</w:t>
      </w:r>
      <w:r w:rsidRPr="009E3D00">
        <w:rPr>
          <w:rFonts w:ascii="仿宋_GB2312" w:eastAsia="仿宋_GB2312" w:cs="仿宋_GB2312" w:hint="eastAsia"/>
          <w:sz w:val="28"/>
          <w:szCs w:val="28"/>
        </w:rPr>
        <w:t>公开发表三类以上期刊的学术论文</w:t>
      </w:r>
      <w:r w:rsidRPr="009E3D00">
        <w:rPr>
          <w:rFonts w:ascii="仿宋_GB2312" w:eastAsia="仿宋_GB2312" w:cs="仿宋_GB2312"/>
          <w:sz w:val="28"/>
          <w:szCs w:val="28"/>
        </w:rPr>
        <w:t>3</w:t>
      </w:r>
      <w:r w:rsidRPr="009E3D00">
        <w:rPr>
          <w:rFonts w:ascii="仿宋_GB2312" w:eastAsia="仿宋_GB2312" w:cs="仿宋_GB2312" w:hint="eastAsia"/>
          <w:sz w:val="28"/>
          <w:szCs w:val="28"/>
        </w:rPr>
        <w:t>篇或二类</w:t>
      </w:r>
      <w:r w:rsidRPr="009E3D00">
        <w:rPr>
          <w:rFonts w:ascii="仿宋_GB2312" w:eastAsia="仿宋_GB2312" w:cs="仿宋_GB2312"/>
          <w:sz w:val="28"/>
          <w:szCs w:val="28"/>
        </w:rPr>
        <w:t>1</w:t>
      </w:r>
      <w:r>
        <w:rPr>
          <w:rFonts w:ascii="仿宋_GB2312" w:eastAsia="仿宋_GB2312" w:cs="仿宋_GB2312" w:hint="eastAsia"/>
          <w:sz w:val="28"/>
          <w:szCs w:val="28"/>
        </w:rPr>
        <w:t>篇；（</w:t>
      </w:r>
      <w:r>
        <w:rPr>
          <w:rFonts w:ascii="仿宋_GB2312" w:eastAsia="仿宋_GB2312" w:cs="仿宋_GB2312"/>
          <w:sz w:val="28"/>
          <w:szCs w:val="28"/>
        </w:rPr>
        <w:t>2</w:t>
      </w:r>
      <w:r>
        <w:rPr>
          <w:rFonts w:ascii="仿宋_GB2312" w:eastAsia="仿宋_GB2312" w:cs="仿宋_GB2312" w:hint="eastAsia"/>
          <w:sz w:val="28"/>
          <w:szCs w:val="28"/>
        </w:rPr>
        <w:t>）团队成员</w:t>
      </w:r>
      <w:r>
        <w:rPr>
          <w:rFonts w:ascii="仿宋_GB2312" w:eastAsia="仿宋_GB2312" w:cs="仿宋_GB2312"/>
          <w:sz w:val="28"/>
          <w:szCs w:val="28"/>
        </w:rPr>
        <w:t>1/2</w:t>
      </w:r>
      <w:r>
        <w:rPr>
          <w:rFonts w:ascii="仿宋_GB2312" w:eastAsia="仿宋_GB2312" w:cs="仿宋_GB2312" w:hint="eastAsia"/>
          <w:sz w:val="28"/>
          <w:szCs w:val="28"/>
        </w:rPr>
        <w:t>以上</w:t>
      </w:r>
      <w:r w:rsidRPr="009E3D00">
        <w:rPr>
          <w:rFonts w:ascii="仿宋_GB2312" w:eastAsia="仿宋_GB2312" w:cs="仿宋_GB2312" w:hint="eastAsia"/>
          <w:sz w:val="28"/>
          <w:szCs w:val="28"/>
        </w:rPr>
        <w:t>有</w:t>
      </w:r>
      <w:r w:rsidRPr="009E3D00">
        <w:rPr>
          <w:rFonts w:ascii="仿宋_GB2312" w:eastAsia="仿宋_GB2312" w:cs="仿宋_GB2312"/>
          <w:sz w:val="28"/>
          <w:szCs w:val="28"/>
        </w:rPr>
        <w:t>4</w:t>
      </w:r>
      <w:r w:rsidRPr="009E3D00">
        <w:rPr>
          <w:rFonts w:ascii="仿宋_GB2312" w:eastAsia="仿宋_GB2312" w:cs="仿宋_GB2312" w:hint="eastAsia"/>
          <w:sz w:val="28"/>
          <w:szCs w:val="28"/>
        </w:rPr>
        <w:t>个学期以上教学质量学生测评达到校内专兼职教师的前</w:t>
      </w:r>
      <w:r w:rsidRPr="009E3D00">
        <w:rPr>
          <w:rFonts w:ascii="仿宋_GB2312" w:eastAsia="仿宋_GB2312" w:cs="仿宋_GB2312"/>
          <w:sz w:val="28"/>
          <w:szCs w:val="28"/>
        </w:rPr>
        <w:t>50%</w:t>
      </w:r>
      <w:r w:rsidRPr="009E3D00">
        <w:rPr>
          <w:rFonts w:ascii="仿宋_GB2312" w:eastAsia="仿宋_GB2312" w:cs="仿宋_GB2312" w:hint="eastAsia"/>
          <w:sz w:val="28"/>
          <w:szCs w:val="28"/>
        </w:rPr>
        <w:t>。或者获得年度教学考核优秀</w:t>
      </w:r>
      <w:r w:rsidRPr="009E3D00">
        <w:rPr>
          <w:rFonts w:ascii="仿宋_GB2312" w:eastAsia="仿宋_GB2312" w:cs="仿宋_GB2312"/>
          <w:sz w:val="28"/>
          <w:szCs w:val="28"/>
        </w:rPr>
        <w:t>1</w:t>
      </w:r>
      <w:r w:rsidRPr="009E3D00">
        <w:rPr>
          <w:rFonts w:ascii="仿宋_GB2312" w:eastAsia="仿宋_GB2312" w:cs="仿宋_GB2312" w:hint="eastAsia"/>
          <w:sz w:val="28"/>
          <w:szCs w:val="28"/>
        </w:rPr>
        <w:t>次以上。</w:t>
      </w:r>
      <w:r>
        <w:rPr>
          <w:rFonts w:ascii="仿宋_GB2312" w:eastAsia="仿宋_GB2312" w:cs="仿宋_GB2312" w:hint="eastAsia"/>
          <w:sz w:val="28"/>
          <w:szCs w:val="28"/>
        </w:rPr>
        <w:t>（</w:t>
      </w:r>
      <w:r>
        <w:rPr>
          <w:rFonts w:ascii="仿宋_GB2312" w:eastAsia="仿宋_GB2312" w:cs="仿宋_GB2312"/>
          <w:sz w:val="28"/>
          <w:szCs w:val="28"/>
        </w:rPr>
        <w:t>3</w:t>
      </w:r>
      <w:r>
        <w:rPr>
          <w:rFonts w:ascii="仿宋_GB2312" w:eastAsia="仿宋_GB2312" w:cs="仿宋_GB2312" w:hint="eastAsia"/>
          <w:sz w:val="28"/>
          <w:szCs w:val="28"/>
        </w:rPr>
        <w:t>）建设期内，主持获得以下科研课题立项：</w:t>
      </w:r>
      <w:r w:rsidRPr="009E3D00">
        <w:rPr>
          <w:rFonts w:ascii="仿宋_GB2312" w:eastAsia="仿宋_GB2312" w:cs="仿宋_GB2312" w:hint="eastAsia"/>
          <w:sz w:val="28"/>
          <w:szCs w:val="28"/>
        </w:rPr>
        <w:t>安徽省教育厅人文社科、自然科学研究项目、安徽省哲学社会科学规划项目、安徽省社科联年度规划项目、安徽省社会科学创新</w:t>
      </w:r>
      <w:r>
        <w:rPr>
          <w:rFonts w:ascii="仿宋_GB2312" w:eastAsia="仿宋_GB2312" w:cs="仿宋_GB2312" w:hint="eastAsia"/>
          <w:sz w:val="28"/>
          <w:szCs w:val="28"/>
        </w:rPr>
        <w:t>发展研究课题、安徽省科技厅软科学项目、安徽省优秀青年基金项目等总计</w:t>
      </w:r>
      <w:r>
        <w:rPr>
          <w:rFonts w:ascii="仿宋_GB2312" w:eastAsia="仿宋_GB2312" w:cs="仿宋_GB2312"/>
          <w:sz w:val="28"/>
          <w:szCs w:val="28"/>
        </w:rPr>
        <w:t>2</w:t>
      </w:r>
      <w:r>
        <w:rPr>
          <w:rFonts w:ascii="仿宋_GB2312" w:eastAsia="仿宋_GB2312" w:cs="仿宋_GB2312" w:hint="eastAsia"/>
          <w:sz w:val="28"/>
          <w:szCs w:val="28"/>
        </w:rPr>
        <w:t>项；（</w:t>
      </w:r>
      <w:r>
        <w:rPr>
          <w:rFonts w:ascii="仿宋_GB2312" w:eastAsia="仿宋_GB2312" w:cs="仿宋_GB2312"/>
          <w:sz w:val="28"/>
          <w:szCs w:val="28"/>
        </w:rPr>
        <w:t>4</w:t>
      </w:r>
      <w:r>
        <w:rPr>
          <w:rFonts w:ascii="仿宋_GB2312" w:eastAsia="仿宋_GB2312" w:cs="仿宋_GB2312" w:hint="eastAsia"/>
          <w:sz w:val="28"/>
          <w:szCs w:val="28"/>
        </w:rPr>
        <w:t>）</w:t>
      </w:r>
      <w:r w:rsidRPr="009E3D00">
        <w:rPr>
          <w:rFonts w:ascii="仿宋_GB2312" w:eastAsia="仿宋_GB2312" w:cs="仿宋_GB2312" w:hint="eastAsia"/>
          <w:sz w:val="28"/>
          <w:szCs w:val="28"/>
        </w:rPr>
        <w:t>建设期内，主持获得以下教研课题立项：省级质量工程项目、</w:t>
      </w:r>
      <w:r>
        <w:rPr>
          <w:rFonts w:ascii="仿宋_GB2312" w:eastAsia="仿宋_GB2312" w:cs="仿宋_GB2312" w:hint="eastAsia"/>
          <w:sz w:val="28"/>
          <w:szCs w:val="28"/>
        </w:rPr>
        <w:t>省教育厅振兴计划项目（不含省级教学成果奖）、省职成教学会课题等总计</w:t>
      </w:r>
      <w:r>
        <w:rPr>
          <w:rFonts w:ascii="仿宋_GB2312" w:eastAsia="仿宋_GB2312" w:cs="仿宋_GB2312"/>
          <w:sz w:val="28"/>
          <w:szCs w:val="28"/>
        </w:rPr>
        <w:t>2</w:t>
      </w:r>
      <w:r>
        <w:rPr>
          <w:rFonts w:ascii="仿宋_GB2312" w:eastAsia="仿宋_GB2312" w:cs="仿宋_GB2312" w:hint="eastAsia"/>
          <w:sz w:val="28"/>
          <w:szCs w:val="28"/>
        </w:rPr>
        <w:t>项；（</w:t>
      </w:r>
      <w:r>
        <w:rPr>
          <w:rFonts w:ascii="仿宋_GB2312" w:eastAsia="仿宋_GB2312" w:cs="仿宋_GB2312"/>
          <w:sz w:val="28"/>
          <w:szCs w:val="28"/>
        </w:rPr>
        <w:t>5</w:t>
      </w:r>
      <w:r>
        <w:rPr>
          <w:rFonts w:ascii="仿宋_GB2312" w:eastAsia="仿宋_GB2312" w:cs="仿宋_GB2312" w:hint="eastAsia"/>
          <w:sz w:val="28"/>
          <w:szCs w:val="28"/>
        </w:rPr>
        <w:t>）</w:t>
      </w:r>
      <w:r w:rsidRPr="009E3D00">
        <w:rPr>
          <w:rFonts w:ascii="仿宋_GB2312" w:eastAsia="仿宋_GB2312" w:cs="仿宋_GB2312" w:hint="eastAsia"/>
          <w:sz w:val="28"/>
          <w:szCs w:val="28"/>
        </w:rPr>
        <w:t>获得省级教学成果三等奖（第</w:t>
      </w:r>
      <w:r w:rsidRPr="009E3D00">
        <w:rPr>
          <w:rFonts w:ascii="仿宋_GB2312" w:eastAsia="仿宋_GB2312" w:cs="仿宋_GB2312"/>
          <w:sz w:val="28"/>
          <w:szCs w:val="28"/>
        </w:rPr>
        <w:t>1</w:t>
      </w:r>
      <w:r w:rsidRPr="009E3D00">
        <w:rPr>
          <w:rFonts w:ascii="仿宋_GB2312" w:eastAsia="仿宋_GB2312" w:cs="仿宋_GB2312" w:hint="eastAsia"/>
          <w:sz w:val="28"/>
          <w:szCs w:val="28"/>
        </w:rPr>
        <w:t>名）、二等奖（前</w:t>
      </w:r>
      <w:r w:rsidRPr="009E3D00">
        <w:rPr>
          <w:rFonts w:ascii="仿宋_GB2312" w:eastAsia="仿宋_GB2312" w:cs="仿宋_GB2312"/>
          <w:sz w:val="28"/>
          <w:szCs w:val="28"/>
        </w:rPr>
        <w:t>3</w:t>
      </w:r>
      <w:r w:rsidRPr="009E3D00">
        <w:rPr>
          <w:rFonts w:ascii="仿宋_GB2312" w:eastAsia="仿宋_GB2312" w:cs="仿宋_GB2312" w:hint="eastAsia"/>
          <w:sz w:val="28"/>
          <w:szCs w:val="28"/>
        </w:rPr>
        <w:t>名）、一等奖（前</w:t>
      </w:r>
      <w:r w:rsidRPr="009E3D00">
        <w:rPr>
          <w:rFonts w:ascii="仿宋_GB2312" w:eastAsia="仿宋_GB2312" w:cs="仿宋_GB2312"/>
          <w:sz w:val="28"/>
          <w:szCs w:val="28"/>
        </w:rPr>
        <w:t>5</w:t>
      </w:r>
      <w:r>
        <w:rPr>
          <w:rFonts w:ascii="仿宋_GB2312" w:eastAsia="仿宋_GB2312" w:cs="仿宋_GB2312" w:hint="eastAsia"/>
          <w:sz w:val="28"/>
          <w:szCs w:val="28"/>
        </w:rPr>
        <w:t>名）、特等奖（不排名）总计</w:t>
      </w:r>
      <w:r>
        <w:rPr>
          <w:rFonts w:ascii="仿宋_GB2312" w:eastAsia="仿宋_GB2312" w:cs="仿宋_GB2312"/>
          <w:sz w:val="28"/>
          <w:szCs w:val="28"/>
        </w:rPr>
        <w:t>3</w:t>
      </w:r>
      <w:r>
        <w:rPr>
          <w:rFonts w:ascii="仿宋_GB2312" w:eastAsia="仿宋_GB2312" w:cs="仿宋_GB2312" w:hint="eastAsia"/>
          <w:sz w:val="28"/>
          <w:szCs w:val="28"/>
        </w:rPr>
        <w:t>人次；（</w:t>
      </w:r>
      <w:r>
        <w:rPr>
          <w:rFonts w:ascii="仿宋_GB2312" w:eastAsia="仿宋_GB2312" w:cs="仿宋_GB2312"/>
          <w:sz w:val="28"/>
          <w:szCs w:val="28"/>
        </w:rPr>
        <w:t>6</w:t>
      </w:r>
      <w:r>
        <w:rPr>
          <w:rFonts w:ascii="仿宋_GB2312" w:eastAsia="仿宋_GB2312" w:cs="仿宋_GB2312" w:hint="eastAsia"/>
          <w:sz w:val="28"/>
          <w:szCs w:val="28"/>
        </w:rPr>
        <w:t>）</w:t>
      </w:r>
      <w:r w:rsidRPr="009E3D00">
        <w:rPr>
          <w:rFonts w:ascii="仿宋_GB2312" w:eastAsia="仿宋_GB2312" w:cs="仿宋_GB2312" w:hint="eastAsia"/>
          <w:sz w:val="28"/>
          <w:szCs w:val="28"/>
        </w:rPr>
        <w:t>参加学院教学大练兵大比武活动，或教育行政主管部门、各类教育教学类学会等组织举办的教学业务竞赛活动或专业竞赛活动，获得三等奖以上奖项</w:t>
      </w:r>
      <w:r>
        <w:rPr>
          <w:rFonts w:ascii="仿宋_GB2312" w:eastAsia="仿宋_GB2312" w:cs="仿宋_GB2312"/>
          <w:sz w:val="28"/>
          <w:szCs w:val="28"/>
        </w:rPr>
        <w:t>2</w:t>
      </w:r>
      <w:r>
        <w:rPr>
          <w:rFonts w:ascii="仿宋_GB2312" w:eastAsia="仿宋_GB2312" w:cs="仿宋_GB2312" w:hint="eastAsia"/>
          <w:sz w:val="28"/>
          <w:szCs w:val="28"/>
        </w:rPr>
        <w:t>项；（</w:t>
      </w:r>
      <w:r>
        <w:rPr>
          <w:rFonts w:ascii="仿宋_GB2312" w:eastAsia="仿宋_GB2312" w:cs="仿宋_GB2312"/>
          <w:sz w:val="28"/>
          <w:szCs w:val="28"/>
        </w:rPr>
        <w:t>7</w:t>
      </w:r>
      <w:r>
        <w:rPr>
          <w:rFonts w:ascii="仿宋_GB2312" w:eastAsia="仿宋_GB2312" w:cs="仿宋_GB2312" w:hint="eastAsia"/>
          <w:sz w:val="28"/>
          <w:szCs w:val="28"/>
        </w:rPr>
        <w:t>）</w:t>
      </w:r>
      <w:r w:rsidRPr="009E3D00">
        <w:rPr>
          <w:rFonts w:ascii="仿宋_GB2312" w:eastAsia="仿宋_GB2312" w:cs="仿宋_GB2312" w:hint="eastAsia"/>
          <w:sz w:val="28"/>
          <w:szCs w:val="28"/>
        </w:rPr>
        <w:t>指导学生参加</w:t>
      </w:r>
      <w:r>
        <w:rPr>
          <w:rFonts w:ascii="仿宋_GB2312" w:eastAsia="仿宋_GB2312" w:cs="仿宋_GB2312"/>
          <w:sz w:val="28"/>
          <w:szCs w:val="28"/>
        </w:rPr>
        <w:t>B</w:t>
      </w:r>
      <w:r>
        <w:rPr>
          <w:rFonts w:ascii="仿宋_GB2312" w:eastAsia="仿宋_GB2312" w:cs="仿宋_GB2312" w:hint="eastAsia"/>
          <w:sz w:val="28"/>
          <w:szCs w:val="28"/>
        </w:rPr>
        <w:t>类以上赛事，获二等奖以上奖项</w:t>
      </w:r>
      <w:r>
        <w:rPr>
          <w:rFonts w:ascii="仿宋_GB2312" w:eastAsia="仿宋_GB2312" w:cs="仿宋_GB2312"/>
          <w:sz w:val="28"/>
          <w:szCs w:val="28"/>
        </w:rPr>
        <w:t>1</w:t>
      </w:r>
      <w:r>
        <w:rPr>
          <w:rFonts w:ascii="仿宋_GB2312" w:eastAsia="仿宋_GB2312" w:cs="仿宋_GB2312" w:hint="eastAsia"/>
          <w:sz w:val="28"/>
          <w:szCs w:val="28"/>
        </w:rPr>
        <w:t>项；（</w:t>
      </w:r>
      <w:r>
        <w:rPr>
          <w:rFonts w:ascii="仿宋_GB2312" w:eastAsia="仿宋_GB2312" w:cs="仿宋_GB2312"/>
          <w:sz w:val="28"/>
          <w:szCs w:val="28"/>
        </w:rPr>
        <w:t>8</w:t>
      </w:r>
      <w:r>
        <w:rPr>
          <w:rFonts w:ascii="仿宋_GB2312" w:eastAsia="仿宋_GB2312" w:cs="仿宋_GB2312" w:hint="eastAsia"/>
          <w:sz w:val="28"/>
          <w:szCs w:val="28"/>
        </w:rPr>
        <w:t>）</w:t>
      </w:r>
      <w:r w:rsidRPr="009E3D00">
        <w:rPr>
          <w:rFonts w:ascii="仿宋_GB2312" w:eastAsia="仿宋_GB2312" w:cs="仿宋_GB2312" w:hint="eastAsia"/>
          <w:sz w:val="28"/>
          <w:szCs w:val="28"/>
        </w:rPr>
        <w:t>主编开发并出版专业核心课程教材或实习指导用书</w:t>
      </w:r>
      <w:r w:rsidRPr="009E3D00">
        <w:rPr>
          <w:rFonts w:ascii="仿宋_GB2312" w:eastAsia="仿宋_GB2312" w:cs="仿宋_GB2312"/>
          <w:sz w:val="28"/>
          <w:szCs w:val="28"/>
        </w:rPr>
        <w:t>1</w:t>
      </w:r>
      <w:r w:rsidRPr="009E3D00">
        <w:rPr>
          <w:rFonts w:ascii="仿宋_GB2312" w:eastAsia="仿宋_GB2312" w:cs="仿宋_GB2312" w:hint="eastAsia"/>
          <w:sz w:val="28"/>
          <w:szCs w:val="28"/>
        </w:rPr>
        <w:t>本</w:t>
      </w:r>
      <w:r>
        <w:rPr>
          <w:rFonts w:ascii="仿宋_GB2312" w:eastAsia="仿宋_GB2312" w:cs="仿宋_GB2312" w:hint="eastAsia"/>
          <w:sz w:val="28"/>
          <w:szCs w:val="28"/>
        </w:rPr>
        <w:t>；</w:t>
      </w:r>
      <w:r w:rsidRPr="009E3D00">
        <w:rPr>
          <w:rFonts w:ascii="仿宋_GB2312" w:eastAsia="仿宋_GB2312" w:cs="仿宋_GB2312" w:hint="eastAsia"/>
          <w:sz w:val="28"/>
          <w:szCs w:val="28"/>
        </w:rPr>
        <w:t>或者副主编省级以上规划教材，个人撰写</w:t>
      </w:r>
      <w:r w:rsidRPr="009E3D00">
        <w:rPr>
          <w:rFonts w:ascii="仿宋_GB2312" w:eastAsia="仿宋_GB2312" w:cs="仿宋_GB2312"/>
          <w:sz w:val="28"/>
          <w:szCs w:val="28"/>
        </w:rPr>
        <w:t>3</w:t>
      </w:r>
      <w:r>
        <w:rPr>
          <w:rFonts w:ascii="仿宋_GB2312" w:eastAsia="仿宋_GB2312" w:cs="仿宋_GB2312" w:hint="eastAsia"/>
          <w:sz w:val="28"/>
          <w:szCs w:val="28"/>
        </w:rPr>
        <w:t>万字以上；或公开出版专著</w:t>
      </w:r>
      <w:r>
        <w:rPr>
          <w:rFonts w:ascii="仿宋_GB2312" w:eastAsia="仿宋_GB2312" w:cs="仿宋_GB2312"/>
          <w:sz w:val="28"/>
          <w:szCs w:val="28"/>
        </w:rPr>
        <w:t>1</w:t>
      </w:r>
      <w:r>
        <w:rPr>
          <w:rFonts w:ascii="仿宋_GB2312" w:eastAsia="仿宋_GB2312" w:cs="仿宋_GB2312" w:hint="eastAsia"/>
          <w:sz w:val="28"/>
          <w:szCs w:val="28"/>
        </w:rPr>
        <w:t>部以上。</w:t>
      </w:r>
    </w:p>
    <w:p w:rsidR="005F4086" w:rsidRPr="000D696C" w:rsidRDefault="005F4086" w:rsidP="000F7C74">
      <w:pPr>
        <w:widowControl/>
        <w:ind w:firstLineChars="200" w:firstLine="31680"/>
        <w:jc w:val="left"/>
        <w:rPr>
          <w:rFonts w:ascii="仿宋_GB2312" w:eastAsia="仿宋_GB2312" w:cs="Times New Roman"/>
          <w:sz w:val="28"/>
          <w:szCs w:val="28"/>
        </w:rPr>
      </w:pPr>
      <w:r w:rsidRPr="000D696C">
        <w:rPr>
          <w:rFonts w:ascii="仿宋_GB2312" w:eastAsia="仿宋_GB2312" w:cs="仿宋_GB2312" w:hint="eastAsia"/>
          <w:sz w:val="28"/>
          <w:szCs w:val="28"/>
        </w:rPr>
        <w:t>课程建设项目结项</w:t>
      </w:r>
      <w:r w:rsidRPr="000D696C">
        <w:rPr>
          <w:rFonts w:ascii="仿宋_GB2312" w:eastAsia="仿宋_GB2312" w:cs="仿宋_GB2312"/>
          <w:sz w:val="28"/>
          <w:szCs w:val="28"/>
        </w:rPr>
        <w:t>,</w:t>
      </w:r>
      <w:r w:rsidRPr="000D696C">
        <w:rPr>
          <w:rFonts w:ascii="仿宋_GB2312" w:eastAsia="仿宋_GB2312" w:cs="仿宋_GB2312" w:hint="eastAsia"/>
          <w:sz w:val="28"/>
          <w:szCs w:val="28"/>
        </w:rPr>
        <w:t>团队成员需完成结项指标中第</w:t>
      </w:r>
      <w:r w:rsidRPr="000D696C">
        <w:rPr>
          <w:rFonts w:ascii="仿宋_GB2312" w:eastAsia="仿宋_GB2312" w:cs="仿宋_GB2312"/>
          <w:sz w:val="28"/>
          <w:szCs w:val="28"/>
        </w:rPr>
        <w:t>1</w:t>
      </w:r>
      <w:r w:rsidRPr="000D696C">
        <w:rPr>
          <w:rFonts w:ascii="仿宋_GB2312" w:eastAsia="仿宋_GB2312" w:cs="仿宋_GB2312" w:hint="eastAsia"/>
          <w:sz w:val="28"/>
          <w:szCs w:val="28"/>
        </w:rPr>
        <w:t>项要求，同时完成</w:t>
      </w:r>
      <w:r w:rsidRPr="000D696C">
        <w:rPr>
          <w:rFonts w:ascii="仿宋_GB2312" w:eastAsia="仿宋_GB2312" w:cs="仿宋_GB2312"/>
          <w:sz w:val="28"/>
          <w:szCs w:val="28"/>
        </w:rPr>
        <w:t>2</w:t>
      </w:r>
      <w:r w:rsidRPr="000D696C">
        <w:rPr>
          <w:rFonts w:ascii="仿宋_GB2312" w:eastAsia="仿宋_GB2312" w:cs="仿宋_GB2312" w:hint="eastAsia"/>
          <w:sz w:val="28"/>
          <w:szCs w:val="28"/>
        </w:rPr>
        <w:t>至</w:t>
      </w:r>
      <w:r w:rsidRPr="000D696C">
        <w:rPr>
          <w:rFonts w:ascii="仿宋_GB2312" w:eastAsia="仿宋_GB2312" w:cs="仿宋_GB2312"/>
          <w:sz w:val="28"/>
          <w:szCs w:val="28"/>
        </w:rPr>
        <w:t>3</w:t>
      </w:r>
      <w:r w:rsidRPr="000D696C">
        <w:rPr>
          <w:rFonts w:ascii="仿宋_GB2312" w:eastAsia="仿宋_GB2312" w:cs="仿宋_GB2312" w:hint="eastAsia"/>
          <w:sz w:val="28"/>
          <w:szCs w:val="28"/>
        </w:rPr>
        <w:t>项要求中任意</w:t>
      </w:r>
      <w:r w:rsidRPr="000D696C">
        <w:rPr>
          <w:rFonts w:ascii="仿宋_GB2312" w:eastAsia="仿宋_GB2312" w:cs="仿宋_GB2312"/>
          <w:sz w:val="28"/>
          <w:szCs w:val="28"/>
        </w:rPr>
        <w:t>1</w:t>
      </w:r>
      <w:r w:rsidRPr="000D696C">
        <w:rPr>
          <w:rFonts w:ascii="仿宋_GB2312" w:eastAsia="仿宋_GB2312" w:cs="仿宋_GB2312" w:hint="eastAsia"/>
          <w:sz w:val="28"/>
          <w:szCs w:val="28"/>
        </w:rPr>
        <w:t>项及以上。（</w:t>
      </w:r>
      <w:r w:rsidRPr="000D696C">
        <w:rPr>
          <w:rFonts w:ascii="仿宋_GB2312" w:eastAsia="仿宋_GB2312" w:cs="仿宋_GB2312"/>
          <w:sz w:val="28"/>
          <w:szCs w:val="28"/>
        </w:rPr>
        <w:t>1</w:t>
      </w:r>
      <w:r w:rsidRPr="000D696C">
        <w:rPr>
          <w:rFonts w:ascii="仿宋_GB2312" w:eastAsia="仿宋_GB2312" w:cs="仿宋_GB2312" w:hint="eastAsia"/>
          <w:sz w:val="28"/>
          <w:szCs w:val="28"/>
        </w:rPr>
        <w:t>）以一门课程为单位，设计制作与该课程教学内容相配套的精品多媒体课件（例如</w:t>
      </w:r>
      <w:r w:rsidRPr="000D696C">
        <w:rPr>
          <w:rFonts w:ascii="仿宋_GB2312" w:eastAsia="仿宋_GB2312" w:cs="仿宋_GB2312"/>
          <w:sz w:val="28"/>
          <w:szCs w:val="28"/>
        </w:rPr>
        <w:t>PPT</w:t>
      </w:r>
      <w:r w:rsidRPr="000D696C">
        <w:rPr>
          <w:rFonts w:ascii="仿宋_GB2312" w:eastAsia="仿宋_GB2312" w:cs="仿宋_GB2312" w:hint="eastAsia"/>
          <w:sz w:val="28"/>
          <w:szCs w:val="28"/>
        </w:rPr>
        <w:t>课件、</w:t>
      </w:r>
      <w:r w:rsidRPr="000D696C">
        <w:rPr>
          <w:rFonts w:ascii="仿宋_GB2312" w:eastAsia="仿宋_GB2312" w:cs="仿宋_GB2312"/>
          <w:sz w:val="28"/>
          <w:szCs w:val="28"/>
        </w:rPr>
        <w:t>FLASH</w:t>
      </w:r>
      <w:r w:rsidRPr="000D696C">
        <w:rPr>
          <w:rFonts w:ascii="仿宋_GB2312" w:eastAsia="仿宋_GB2312" w:cs="仿宋_GB2312" w:hint="eastAsia"/>
          <w:sz w:val="28"/>
          <w:szCs w:val="28"/>
        </w:rPr>
        <w:t>课件等），多媒体课件需包含该课程完整的教学内容。（</w:t>
      </w:r>
      <w:r w:rsidRPr="000D696C">
        <w:rPr>
          <w:rFonts w:ascii="仿宋_GB2312" w:eastAsia="仿宋_GB2312" w:cs="仿宋_GB2312"/>
          <w:sz w:val="28"/>
          <w:szCs w:val="28"/>
        </w:rPr>
        <w:t>2</w:t>
      </w:r>
      <w:r w:rsidRPr="000D696C">
        <w:rPr>
          <w:rFonts w:ascii="仿宋_GB2312" w:eastAsia="仿宋_GB2312" w:cs="仿宋_GB2312" w:hint="eastAsia"/>
          <w:sz w:val="28"/>
          <w:szCs w:val="28"/>
        </w:rPr>
        <w:t>）以一门课程为单位，针对该课程体系、重难点及知识点，有针对性开发高质量的微课，并在学院混合式教学平台（财贸课程超市）上线。微课需配套单独文件夹提供教学设计文本、演示文稿（</w:t>
      </w:r>
      <w:r w:rsidRPr="000D696C">
        <w:rPr>
          <w:rFonts w:ascii="仿宋_GB2312" w:eastAsia="仿宋_GB2312" w:cs="仿宋_GB2312"/>
          <w:sz w:val="28"/>
          <w:szCs w:val="28"/>
        </w:rPr>
        <w:t>PPT</w:t>
      </w:r>
      <w:r w:rsidRPr="000D696C">
        <w:rPr>
          <w:rFonts w:ascii="仿宋_GB2312" w:eastAsia="仿宋_GB2312" w:cs="仿宋_GB2312" w:hint="eastAsia"/>
          <w:sz w:val="28"/>
          <w:szCs w:val="28"/>
        </w:rPr>
        <w:t>），以及微课中使用到的动画、视频、习题、图片等辅助材料，微课数量不少于</w:t>
      </w:r>
      <w:r w:rsidRPr="000D696C">
        <w:rPr>
          <w:rFonts w:ascii="仿宋_GB2312" w:eastAsia="仿宋_GB2312" w:cs="仿宋_GB2312"/>
          <w:sz w:val="28"/>
          <w:szCs w:val="28"/>
        </w:rPr>
        <w:t>6</w:t>
      </w:r>
      <w:r w:rsidRPr="000D696C">
        <w:rPr>
          <w:rFonts w:ascii="仿宋_GB2312" w:eastAsia="仿宋_GB2312" w:cs="仿宋_GB2312" w:hint="eastAsia"/>
          <w:sz w:val="28"/>
          <w:szCs w:val="28"/>
        </w:rPr>
        <w:t>节。（</w:t>
      </w:r>
      <w:r w:rsidRPr="000D696C">
        <w:rPr>
          <w:rFonts w:ascii="仿宋_GB2312" w:eastAsia="仿宋_GB2312" w:cs="仿宋_GB2312"/>
          <w:sz w:val="28"/>
          <w:szCs w:val="28"/>
        </w:rPr>
        <w:t>3</w:t>
      </w:r>
      <w:r w:rsidRPr="000D696C">
        <w:rPr>
          <w:rFonts w:ascii="仿宋_GB2312" w:eastAsia="仿宋_GB2312" w:cs="仿宋_GB2312" w:hint="eastAsia"/>
          <w:sz w:val="28"/>
          <w:szCs w:val="28"/>
        </w:rPr>
        <w:t>）以一门课程为单位，完成开放在线课程</w:t>
      </w:r>
      <w:r w:rsidRPr="000D696C">
        <w:rPr>
          <w:rFonts w:ascii="仿宋_GB2312" w:eastAsia="仿宋_GB2312" w:cs="仿宋_GB2312"/>
          <w:sz w:val="28"/>
          <w:szCs w:val="28"/>
        </w:rPr>
        <w:t>(</w:t>
      </w:r>
      <w:r w:rsidRPr="000D696C">
        <w:rPr>
          <w:rFonts w:ascii="仿宋_GB2312" w:eastAsia="仿宋_GB2312" w:cs="仿宋_GB2312" w:hint="eastAsia"/>
          <w:sz w:val="28"/>
          <w:szCs w:val="28"/>
        </w:rPr>
        <w:t>慕课</w:t>
      </w:r>
      <w:r w:rsidRPr="000D696C">
        <w:rPr>
          <w:rFonts w:ascii="仿宋_GB2312" w:eastAsia="仿宋_GB2312" w:cs="仿宋_GB2312"/>
          <w:sz w:val="28"/>
          <w:szCs w:val="28"/>
        </w:rPr>
        <w:t>)</w:t>
      </w:r>
      <w:r w:rsidRPr="000D696C">
        <w:rPr>
          <w:rFonts w:ascii="仿宋_GB2312" w:eastAsia="仿宋_GB2312" w:cs="仿宋_GB2312" w:hint="eastAsia"/>
          <w:sz w:val="28"/>
          <w:szCs w:val="28"/>
        </w:rPr>
        <w:t>的设计与制作，并在学院混合式教学平台（财贸课程超市）上线。一门在线开放课程需包含</w:t>
      </w:r>
      <w:r w:rsidRPr="000D696C">
        <w:rPr>
          <w:rFonts w:ascii="仿宋_GB2312" w:eastAsia="仿宋_GB2312" w:cs="仿宋_GB2312"/>
          <w:sz w:val="28"/>
          <w:szCs w:val="28"/>
        </w:rPr>
        <w:t>5-10</w:t>
      </w:r>
      <w:r w:rsidRPr="000D696C">
        <w:rPr>
          <w:rFonts w:ascii="仿宋_GB2312" w:eastAsia="仿宋_GB2312" w:cs="仿宋_GB2312" w:hint="eastAsia"/>
          <w:sz w:val="28"/>
          <w:szCs w:val="28"/>
        </w:rPr>
        <w:t>小时左右的内容（时长是指包含视频、测验、补充资料、考试等的总体学习时间，不是指所有视频的总时长），由</w:t>
      </w:r>
      <w:r>
        <w:rPr>
          <w:rFonts w:ascii="仿宋_GB2312" w:eastAsia="仿宋_GB2312" w:cs="仿宋_GB2312" w:hint="eastAsia"/>
          <w:sz w:val="28"/>
          <w:szCs w:val="28"/>
        </w:rPr>
        <w:t>多</w:t>
      </w:r>
      <w:r w:rsidRPr="000D696C">
        <w:rPr>
          <w:rFonts w:ascii="仿宋_GB2312" w:eastAsia="仿宋_GB2312" w:cs="仿宋_GB2312" w:hint="eastAsia"/>
          <w:sz w:val="28"/>
          <w:szCs w:val="28"/>
        </w:rPr>
        <w:t>模块构成。</w:t>
      </w:r>
    </w:p>
    <w:p w:rsidR="005F4086" w:rsidRDefault="005F4086" w:rsidP="00066046">
      <w:pPr>
        <w:adjustRightInd w:val="0"/>
        <w:snapToGrid w:val="0"/>
        <w:spacing w:line="560" w:lineRule="exact"/>
        <w:ind w:firstLine="720"/>
        <w:rPr>
          <w:rFonts w:ascii="仿宋_GB2312" w:eastAsia="仿宋_GB2312" w:cs="Times New Roman"/>
          <w:sz w:val="28"/>
          <w:szCs w:val="28"/>
        </w:rPr>
      </w:pPr>
      <w:r>
        <w:rPr>
          <w:rFonts w:ascii="仿宋_GB2312" w:eastAsia="仿宋_GB2312" w:cs="仿宋_GB2312"/>
          <w:sz w:val="28"/>
          <w:szCs w:val="28"/>
        </w:rPr>
        <w:t>2.</w:t>
      </w:r>
      <w:r>
        <w:rPr>
          <w:rFonts w:ascii="仿宋_GB2312" w:eastAsia="仿宋_GB2312" w:cs="仿宋_GB2312" w:hint="eastAsia"/>
          <w:sz w:val="28"/>
          <w:szCs w:val="28"/>
        </w:rPr>
        <w:t>结项成果要求</w:t>
      </w:r>
    </w:p>
    <w:p w:rsidR="005F4086" w:rsidRDefault="005F4086" w:rsidP="00066046">
      <w:pPr>
        <w:adjustRightInd w:val="0"/>
        <w:snapToGrid w:val="0"/>
        <w:spacing w:line="560" w:lineRule="exact"/>
        <w:ind w:firstLine="720"/>
        <w:rPr>
          <w:rFonts w:ascii="仿宋_GB2312" w:eastAsia="仿宋_GB2312" w:cs="Times New Roman"/>
          <w:sz w:val="28"/>
          <w:szCs w:val="28"/>
        </w:rPr>
      </w:pPr>
      <w:r>
        <w:rPr>
          <w:rFonts w:ascii="仿宋_GB2312" w:eastAsia="仿宋_GB2312" w:cs="仿宋_GB2312" w:hint="eastAsia"/>
          <w:sz w:val="28"/>
          <w:szCs w:val="28"/>
        </w:rPr>
        <w:t>（</w:t>
      </w:r>
      <w:r>
        <w:rPr>
          <w:rFonts w:ascii="仿宋_GB2312" w:eastAsia="仿宋_GB2312" w:cs="仿宋_GB2312"/>
          <w:sz w:val="28"/>
          <w:szCs w:val="28"/>
        </w:rPr>
        <w:t>1</w:t>
      </w:r>
      <w:r>
        <w:rPr>
          <w:rFonts w:ascii="仿宋_GB2312" w:eastAsia="仿宋_GB2312" w:cs="仿宋_GB2312" w:hint="eastAsia"/>
          <w:sz w:val="28"/>
          <w:szCs w:val="28"/>
        </w:rPr>
        <w:t>）用于结项的相关研究成果，在相关期刊公开发表的，</w:t>
      </w:r>
      <w:r w:rsidRPr="006508AC">
        <w:rPr>
          <w:rFonts w:ascii="仿宋_GB2312" w:eastAsia="仿宋_GB2312" w:cs="仿宋_GB2312" w:hint="eastAsia"/>
          <w:sz w:val="28"/>
          <w:szCs w:val="28"/>
        </w:rPr>
        <w:t>必须标注</w:t>
      </w:r>
      <w:r>
        <w:rPr>
          <w:rFonts w:ascii="仿宋_GB2312" w:eastAsia="仿宋_GB2312" w:cs="仿宋_GB2312" w:hint="eastAsia"/>
          <w:sz w:val="28"/>
          <w:szCs w:val="28"/>
        </w:rPr>
        <w:t>“</w:t>
      </w:r>
      <w:r w:rsidRPr="006508AC">
        <w:rPr>
          <w:rFonts w:ascii="仿宋_GB2312" w:eastAsia="仿宋_GB2312" w:cs="仿宋_GB2312" w:hint="eastAsia"/>
          <w:sz w:val="28"/>
          <w:szCs w:val="28"/>
        </w:rPr>
        <w:t>安徽财贸</w:t>
      </w:r>
      <w:r>
        <w:rPr>
          <w:rFonts w:ascii="仿宋_GB2312" w:eastAsia="仿宋_GB2312" w:cs="仿宋_GB2312" w:hint="eastAsia"/>
          <w:sz w:val="28"/>
          <w:szCs w:val="28"/>
        </w:rPr>
        <w:t>职业学院‘</w:t>
      </w:r>
      <w:r w:rsidRPr="006508AC">
        <w:rPr>
          <w:rFonts w:ascii="仿宋_GB2312" w:eastAsia="仿宋_GB2312" w:cs="仿宋_GB2312" w:hint="eastAsia"/>
          <w:sz w:val="28"/>
          <w:szCs w:val="28"/>
        </w:rPr>
        <w:t>内涵提升</w:t>
      </w:r>
      <w:r>
        <w:rPr>
          <w:rFonts w:ascii="仿宋_GB2312" w:eastAsia="仿宋_GB2312" w:cs="仿宋_GB2312" w:hint="eastAsia"/>
          <w:sz w:val="28"/>
          <w:szCs w:val="28"/>
        </w:rPr>
        <w:t>全员行动计划’教学</w:t>
      </w:r>
      <w:r w:rsidRPr="006508AC">
        <w:rPr>
          <w:rFonts w:ascii="仿宋_GB2312" w:eastAsia="仿宋_GB2312" w:cs="仿宋_GB2312" w:hint="eastAsia"/>
          <w:sz w:val="28"/>
          <w:szCs w:val="28"/>
        </w:rPr>
        <w:t>研究基金资助项目”的字样；</w:t>
      </w:r>
      <w:r>
        <w:rPr>
          <w:rFonts w:ascii="仿宋_GB2312" w:eastAsia="仿宋_GB2312" w:cs="仿宋_GB2312" w:hint="eastAsia"/>
          <w:sz w:val="28"/>
          <w:szCs w:val="28"/>
        </w:rPr>
        <w:t>所有结项成果的</w:t>
      </w:r>
      <w:r w:rsidRPr="006508AC">
        <w:rPr>
          <w:rFonts w:ascii="仿宋_GB2312" w:eastAsia="仿宋_GB2312" w:cs="仿宋_GB2312" w:hint="eastAsia"/>
          <w:sz w:val="28"/>
          <w:szCs w:val="28"/>
        </w:rPr>
        <w:t>署名单位</w:t>
      </w:r>
      <w:r>
        <w:rPr>
          <w:rFonts w:ascii="仿宋_GB2312" w:eastAsia="仿宋_GB2312" w:cs="仿宋_GB2312" w:hint="eastAsia"/>
          <w:sz w:val="28"/>
          <w:szCs w:val="28"/>
        </w:rPr>
        <w:t>中须有安徽财贸职业学院</w:t>
      </w:r>
      <w:r w:rsidRPr="006508AC">
        <w:rPr>
          <w:rFonts w:ascii="仿宋_GB2312" w:eastAsia="仿宋_GB2312" w:cs="仿宋_GB2312" w:hint="eastAsia"/>
          <w:sz w:val="28"/>
          <w:szCs w:val="28"/>
        </w:rPr>
        <w:t>。</w:t>
      </w:r>
    </w:p>
    <w:p w:rsidR="005F4086" w:rsidRPr="006508AC" w:rsidRDefault="005F4086" w:rsidP="00066046">
      <w:pPr>
        <w:adjustRightInd w:val="0"/>
        <w:snapToGrid w:val="0"/>
        <w:spacing w:line="560" w:lineRule="exact"/>
        <w:ind w:firstLine="720"/>
        <w:rPr>
          <w:rFonts w:ascii="仿宋_GB2312" w:eastAsia="仿宋_GB2312" w:cs="Times New Roman"/>
          <w:sz w:val="28"/>
          <w:szCs w:val="28"/>
        </w:rPr>
      </w:pPr>
      <w:r>
        <w:rPr>
          <w:rFonts w:ascii="仿宋_GB2312" w:eastAsia="仿宋_GB2312" w:cs="仿宋_GB2312" w:hint="eastAsia"/>
          <w:sz w:val="28"/>
          <w:szCs w:val="28"/>
        </w:rPr>
        <w:t>（</w:t>
      </w:r>
      <w:r>
        <w:rPr>
          <w:rFonts w:ascii="仿宋_GB2312" w:eastAsia="仿宋_GB2312" w:cs="仿宋_GB2312"/>
          <w:sz w:val="28"/>
          <w:szCs w:val="28"/>
        </w:rPr>
        <w:t>2</w:t>
      </w:r>
      <w:r>
        <w:rPr>
          <w:rFonts w:ascii="仿宋_GB2312" w:eastAsia="仿宋_GB2312" w:cs="仿宋_GB2312" w:hint="eastAsia"/>
          <w:sz w:val="28"/>
          <w:szCs w:val="28"/>
        </w:rPr>
        <w:t>）用于安徽财贸职业学院“</w:t>
      </w:r>
      <w:r w:rsidRPr="006508AC">
        <w:rPr>
          <w:rFonts w:ascii="仿宋_GB2312" w:eastAsia="仿宋_GB2312" w:cs="仿宋_GB2312" w:hint="eastAsia"/>
          <w:sz w:val="28"/>
          <w:szCs w:val="28"/>
        </w:rPr>
        <w:t>内涵提升</w:t>
      </w:r>
      <w:r>
        <w:rPr>
          <w:rFonts w:ascii="仿宋_GB2312" w:eastAsia="仿宋_GB2312" w:cs="仿宋_GB2312" w:hint="eastAsia"/>
          <w:sz w:val="28"/>
          <w:szCs w:val="28"/>
        </w:rPr>
        <w:t>全员行动计划”</w:t>
      </w:r>
      <w:r w:rsidRPr="006508AC">
        <w:rPr>
          <w:rFonts w:ascii="仿宋_GB2312" w:eastAsia="仿宋_GB2312" w:cs="仿宋_GB2312" w:hint="eastAsia"/>
          <w:sz w:val="28"/>
          <w:szCs w:val="28"/>
        </w:rPr>
        <w:t>科学研究</w:t>
      </w:r>
      <w:r>
        <w:rPr>
          <w:rFonts w:ascii="仿宋_GB2312" w:eastAsia="仿宋_GB2312" w:cs="仿宋_GB2312" w:hint="eastAsia"/>
          <w:sz w:val="28"/>
          <w:szCs w:val="28"/>
        </w:rPr>
        <w:t>项目结项的相关研究成果，不能</w:t>
      </w:r>
      <w:r>
        <w:rPr>
          <w:rFonts w:ascii="仿宋_GB2312" w:eastAsia="仿宋_GB2312" w:cs="仿宋_GB2312"/>
          <w:sz w:val="28"/>
          <w:szCs w:val="28"/>
        </w:rPr>
        <w:t>21315</w:t>
      </w:r>
      <w:r>
        <w:rPr>
          <w:rFonts w:ascii="仿宋_GB2312" w:eastAsia="仿宋_GB2312" w:cs="仿宋_GB2312" w:hint="eastAsia"/>
          <w:sz w:val="28"/>
          <w:szCs w:val="28"/>
        </w:rPr>
        <w:t>内涵提升行动计划“国字号培育项目”结项成果重复使用，也不能与“</w:t>
      </w:r>
      <w:r w:rsidRPr="006508AC">
        <w:rPr>
          <w:rFonts w:ascii="仿宋_GB2312" w:eastAsia="仿宋_GB2312" w:cs="仿宋_GB2312" w:hint="eastAsia"/>
          <w:sz w:val="28"/>
          <w:szCs w:val="28"/>
        </w:rPr>
        <w:t>内涵提升</w:t>
      </w:r>
      <w:r>
        <w:rPr>
          <w:rFonts w:ascii="仿宋_GB2312" w:eastAsia="仿宋_GB2312" w:cs="仿宋_GB2312" w:hint="eastAsia"/>
          <w:sz w:val="28"/>
          <w:szCs w:val="28"/>
        </w:rPr>
        <w:t>全员行动计划”的其他类别项目结项成果重复使用。</w:t>
      </w:r>
    </w:p>
    <w:p w:rsidR="005F4086" w:rsidRPr="000804D1" w:rsidRDefault="005F4086" w:rsidP="00066046">
      <w:pPr>
        <w:adjustRightInd w:val="0"/>
        <w:snapToGrid w:val="0"/>
        <w:spacing w:line="560" w:lineRule="exact"/>
        <w:ind w:firstLine="690"/>
        <w:rPr>
          <w:rFonts w:ascii="仿宋_GB2312" w:eastAsia="仿宋_GB2312" w:cs="Times New Roman"/>
          <w:b/>
          <w:bCs/>
          <w:sz w:val="28"/>
          <w:szCs w:val="28"/>
        </w:rPr>
      </w:pPr>
      <w:r w:rsidRPr="000804D1">
        <w:rPr>
          <w:rFonts w:ascii="仿宋_GB2312" w:eastAsia="仿宋_GB2312" w:cs="仿宋_GB2312" w:hint="eastAsia"/>
          <w:b/>
          <w:bCs/>
          <w:sz w:val="28"/>
          <w:szCs w:val="28"/>
        </w:rPr>
        <w:t>（五）评审与立项</w:t>
      </w:r>
    </w:p>
    <w:p w:rsidR="005F4086" w:rsidRPr="00DB126A" w:rsidRDefault="005F4086" w:rsidP="00066046">
      <w:pPr>
        <w:adjustRightInd w:val="0"/>
        <w:snapToGrid w:val="0"/>
        <w:spacing w:line="560" w:lineRule="exact"/>
        <w:ind w:firstLine="690"/>
        <w:rPr>
          <w:rFonts w:ascii="仿宋_GB2312" w:eastAsia="仿宋_GB2312" w:cs="Times New Roman"/>
          <w:sz w:val="28"/>
          <w:szCs w:val="28"/>
        </w:rPr>
      </w:pPr>
      <w:r>
        <w:rPr>
          <w:rFonts w:ascii="仿宋_GB2312" w:eastAsia="仿宋_GB2312" w:cs="仿宋_GB2312"/>
          <w:sz w:val="28"/>
          <w:szCs w:val="28"/>
        </w:rPr>
        <w:t>1.</w:t>
      </w:r>
      <w:r>
        <w:rPr>
          <w:rFonts w:ascii="仿宋_GB2312" w:eastAsia="仿宋_GB2312" w:cs="仿宋_GB2312" w:hint="eastAsia"/>
          <w:sz w:val="28"/>
          <w:szCs w:val="28"/>
        </w:rPr>
        <w:t>立项评审由</w:t>
      </w:r>
      <w:r w:rsidRPr="00DB126A">
        <w:rPr>
          <w:rFonts w:ascii="仿宋_GB2312" w:eastAsia="仿宋_GB2312" w:cs="仿宋_GB2312" w:hint="eastAsia"/>
          <w:sz w:val="28"/>
          <w:szCs w:val="28"/>
        </w:rPr>
        <w:t>科研处负责组织不少于</w:t>
      </w:r>
      <w:r>
        <w:rPr>
          <w:rFonts w:ascii="仿宋_GB2312" w:eastAsia="仿宋_GB2312" w:cs="仿宋_GB2312"/>
          <w:sz w:val="28"/>
          <w:szCs w:val="28"/>
        </w:rPr>
        <w:t>5</w:t>
      </w:r>
      <w:r w:rsidRPr="00DB126A">
        <w:rPr>
          <w:rFonts w:ascii="仿宋_GB2312" w:eastAsia="仿宋_GB2312" w:cs="仿宋_GB2312" w:hint="eastAsia"/>
          <w:sz w:val="28"/>
          <w:szCs w:val="28"/>
        </w:rPr>
        <w:t>名专家进行匿名评审，</w:t>
      </w:r>
      <w:r>
        <w:rPr>
          <w:rFonts w:ascii="仿宋_GB2312" w:eastAsia="仿宋_GB2312" w:cs="仿宋_GB2312" w:hint="eastAsia"/>
          <w:sz w:val="28"/>
          <w:szCs w:val="28"/>
        </w:rPr>
        <w:t>其中校内专家不超过</w:t>
      </w:r>
      <w:r>
        <w:rPr>
          <w:rFonts w:ascii="仿宋_GB2312" w:eastAsia="仿宋_GB2312" w:cs="仿宋_GB2312"/>
          <w:sz w:val="28"/>
          <w:szCs w:val="28"/>
        </w:rPr>
        <w:t>1/3</w:t>
      </w:r>
      <w:r>
        <w:rPr>
          <w:rFonts w:ascii="仿宋_GB2312" w:eastAsia="仿宋_GB2312" w:cs="仿宋_GB2312" w:hint="eastAsia"/>
          <w:sz w:val="28"/>
          <w:szCs w:val="28"/>
        </w:rPr>
        <w:t>，</w:t>
      </w:r>
      <w:r w:rsidRPr="00DB126A">
        <w:rPr>
          <w:rFonts w:ascii="仿宋_GB2312" w:eastAsia="仿宋_GB2312" w:cs="仿宋_GB2312" w:hint="eastAsia"/>
          <w:sz w:val="28"/>
          <w:szCs w:val="28"/>
        </w:rPr>
        <w:t>由专家独立提出评审意见。</w:t>
      </w:r>
    </w:p>
    <w:p w:rsidR="005F4086" w:rsidRDefault="005F4086" w:rsidP="00066046">
      <w:pPr>
        <w:adjustRightInd w:val="0"/>
        <w:snapToGrid w:val="0"/>
        <w:spacing w:line="560" w:lineRule="exact"/>
        <w:ind w:firstLine="690"/>
        <w:rPr>
          <w:rFonts w:ascii="仿宋_GB2312" w:eastAsia="仿宋_GB2312" w:cs="Times New Roman"/>
          <w:sz w:val="28"/>
          <w:szCs w:val="28"/>
        </w:rPr>
      </w:pPr>
      <w:r>
        <w:rPr>
          <w:rFonts w:ascii="仿宋_GB2312" w:eastAsia="仿宋_GB2312" w:cs="仿宋_GB2312"/>
          <w:sz w:val="28"/>
          <w:szCs w:val="28"/>
        </w:rPr>
        <w:t>2.</w:t>
      </w:r>
      <w:r>
        <w:rPr>
          <w:rFonts w:ascii="仿宋_GB2312" w:eastAsia="仿宋_GB2312" w:cs="仿宋_GB2312" w:hint="eastAsia"/>
          <w:sz w:val="28"/>
          <w:szCs w:val="28"/>
        </w:rPr>
        <w:t>科研处负责汇总专家评审意见，提交院学术委员会讨论审定，报院长办公会</w:t>
      </w:r>
      <w:r w:rsidRPr="00DB126A">
        <w:rPr>
          <w:rFonts w:ascii="仿宋_GB2312" w:eastAsia="仿宋_GB2312" w:cs="仿宋_GB2312" w:hint="eastAsia"/>
          <w:sz w:val="28"/>
          <w:szCs w:val="28"/>
        </w:rPr>
        <w:t>批准立项。</w:t>
      </w:r>
    </w:p>
    <w:p w:rsidR="005F4086" w:rsidRPr="003C3992" w:rsidRDefault="005F4086" w:rsidP="00577274">
      <w:pPr>
        <w:adjustRightInd w:val="0"/>
        <w:snapToGrid w:val="0"/>
        <w:spacing w:line="560" w:lineRule="exact"/>
        <w:ind w:firstLine="690"/>
        <w:rPr>
          <w:rFonts w:ascii="仿宋_GB2312" w:eastAsia="仿宋_GB2312" w:cs="Times New Roman"/>
          <w:b/>
          <w:bCs/>
          <w:sz w:val="28"/>
          <w:szCs w:val="28"/>
        </w:rPr>
      </w:pPr>
      <w:r w:rsidRPr="003C3992">
        <w:rPr>
          <w:rFonts w:ascii="仿宋_GB2312" w:eastAsia="仿宋_GB2312" w:cs="仿宋_GB2312" w:hint="eastAsia"/>
          <w:b/>
          <w:bCs/>
          <w:sz w:val="28"/>
          <w:szCs w:val="28"/>
        </w:rPr>
        <w:t>（六）</w:t>
      </w:r>
      <w:r>
        <w:rPr>
          <w:rFonts w:ascii="仿宋_GB2312" w:eastAsia="仿宋_GB2312" w:cs="仿宋_GB2312" w:hint="eastAsia"/>
          <w:b/>
          <w:bCs/>
          <w:sz w:val="28"/>
          <w:szCs w:val="28"/>
        </w:rPr>
        <w:t>奖惩办法</w:t>
      </w:r>
    </w:p>
    <w:p w:rsidR="005F4086" w:rsidRDefault="005F4086" w:rsidP="00577274">
      <w:pPr>
        <w:adjustRightInd w:val="0"/>
        <w:snapToGrid w:val="0"/>
        <w:spacing w:line="560" w:lineRule="exact"/>
        <w:ind w:firstLine="690"/>
        <w:rPr>
          <w:rFonts w:ascii="仿宋_GB2312" w:eastAsia="仿宋_GB2312" w:cs="Times New Roman"/>
          <w:sz w:val="28"/>
          <w:szCs w:val="28"/>
        </w:rPr>
      </w:pPr>
      <w:r>
        <w:rPr>
          <w:rFonts w:ascii="仿宋_GB2312" w:eastAsia="仿宋_GB2312" w:cs="仿宋_GB2312" w:hint="eastAsia"/>
          <w:sz w:val="28"/>
          <w:szCs w:val="28"/>
        </w:rPr>
        <w:t>教改课题项目按期结项的，按照项目总经费的</w:t>
      </w:r>
      <w:r>
        <w:rPr>
          <w:rFonts w:ascii="仿宋_GB2312" w:eastAsia="仿宋_GB2312" w:cs="仿宋_GB2312"/>
          <w:sz w:val="28"/>
          <w:szCs w:val="28"/>
        </w:rPr>
        <w:t>20%</w:t>
      </w:r>
      <w:r>
        <w:rPr>
          <w:rFonts w:ascii="仿宋_GB2312" w:eastAsia="仿宋_GB2312" w:cs="仿宋_GB2312" w:hint="eastAsia"/>
          <w:sz w:val="28"/>
          <w:szCs w:val="28"/>
        </w:rPr>
        <w:t>给予绩效奖励，从项目经费列支；没有按期结项的不给予绩效奖励。</w:t>
      </w:r>
    </w:p>
    <w:p w:rsidR="005F4086" w:rsidRDefault="005F4086" w:rsidP="00577274">
      <w:pPr>
        <w:adjustRightInd w:val="0"/>
        <w:snapToGrid w:val="0"/>
        <w:spacing w:line="560" w:lineRule="exact"/>
        <w:ind w:firstLine="690"/>
        <w:rPr>
          <w:rFonts w:ascii="仿宋_GB2312" w:eastAsia="仿宋_GB2312" w:cs="Times New Roman"/>
          <w:sz w:val="28"/>
          <w:szCs w:val="28"/>
        </w:rPr>
      </w:pPr>
      <w:r>
        <w:rPr>
          <w:rFonts w:ascii="仿宋_GB2312" w:eastAsia="仿宋_GB2312" w:cs="仿宋_GB2312" w:hint="eastAsia"/>
          <w:sz w:val="28"/>
          <w:szCs w:val="28"/>
        </w:rPr>
        <w:t>教学团队项目按期结项的，按照项目总经费的</w:t>
      </w:r>
      <w:r>
        <w:rPr>
          <w:rFonts w:ascii="仿宋_GB2312" w:eastAsia="仿宋_GB2312" w:cs="仿宋_GB2312"/>
          <w:sz w:val="28"/>
          <w:szCs w:val="28"/>
        </w:rPr>
        <w:t>20%</w:t>
      </w:r>
      <w:r>
        <w:rPr>
          <w:rFonts w:ascii="仿宋_GB2312" w:eastAsia="仿宋_GB2312" w:cs="仿宋_GB2312" w:hint="eastAsia"/>
          <w:sz w:val="28"/>
          <w:szCs w:val="28"/>
        </w:rPr>
        <w:t>给予绩效奖励，从项目经费列支；没有按期结项的不给予绩效奖励。</w:t>
      </w:r>
    </w:p>
    <w:p w:rsidR="005F4086" w:rsidRDefault="005F4086" w:rsidP="00577274">
      <w:pPr>
        <w:adjustRightInd w:val="0"/>
        <w:snapToGrid w:val="0"/>
        <w:spacing w:line="560" w:lineRule="exact"/>
        <w:ind w:firstLine="690"/>
        <w:rPr>
          <w:rFonts w:ascii="仿宋_GB2312" w:eastAsia="仿宋_GB2312" w:cs="Times New Roman"/>
          <w:sz w:val="28"/>
          <w:szCs w:val="28"/>
        </w:rPr>
      </w:pPr>
      <w:r w:rsidRPr="00F118C3">
        <w:rPr>
          <w:rFonts w:ascii="仿宋_GB2312" w:eastAsia="仿宋_GB2312" w:cs="仿宋_GB2312" w:hint="eastAsia"/>
          <w:sz w:val="28"/>
          <w:szCs w:val="28"/>
        </w:rPr>
        <w:t>课程建设项目按照项目总经费的</w:t>
      </w:r>
      <w:r w:rsidRPr="00F118C3">
        <w:rPr>
          <w:rFonts w:ascii="仿宋_GB2312" w:eastAsia="仿宋_GB2312" w:cs="仿宋_GB2312"/>
          <w:sz w:val="28"/>
          <w:szCs w:val="28"/>
        </w:rPr>
        <w:t>20%</w:t>
      </w:r>
      <w:r w:rsidRPr="00F118C3">
        <w:rPr>
          <w:rFonts w:ascii="仿宋_GB2312" w:eastAsia="仿宋_GB2312" w:cs="仿宋_GB2312" w:hint="eastAsia"/>
          <w:sz w:val="28"/>
          <w:szCs w:val="28"/>
        </w:rPr>
        <w:t>给予绩效奖励，从项目经费列支；没有按期结项的不给予绩效奖励。</w:t>
      </w:r>
    </w:p>
    <w:p w:rsidR="005F4086" w:rsidRPr="00F118C3" w:rsidRDefault="005F4086" w:rsidP="00F118C3">
      <w:pPr>
        <w:adjustRightInd w:val="0"/>
        <w:snapToGrid w:val="0"/>
        <w:spacing w:line="560" w:lineRule="exact"/>
        <w:ind w:firstLine="690"/>
        <w:rPr>
          <w:rFonts w:ascii="仿宋_GB2312" w:eastAsia="仿宋_GB2312" w:cs="Times New Roman"/>
          <w:sz w:val="28"/>
          <w:szCs w:val="28"/>
        </w:rPr>
      </w:pPr>
      <w:r>
        <w:rPr>
          <w:rFonts w:ascii="仿宋_GB2312" w:eastAsia="仿宋_GB2312" w:cs="仿宋_GB2312" w:hint="eastAsia"/>
          <w:sz w:val="28"/>
          <w:szCs w:val="28"/>
        </w:rPr>
        <w:t>凡延期结项的项目主持人，在项目结项之前不能申报院级同类项目。</w:t>
      </w:r>
    </w:p>
    <w:p w:rsidR="005F4086" w:rsidRPr="00B425AC" w:rsidRDefault="005F4086" w:rsidP="00066046">
      <w:pPr>
        <w:adjustRightInd w:val="0"/>
        <w:snapToGrid w:val="0"/>
        <w:spacing w:line="560" w:lineRule="exact"/>
        <w:ind w:firstLine="690"/>
        <w:rPr>
          <w:rFonts w:ascii="仿宋_GB2312" w:eastAsia="仿宋_GB2312" w:cs="Times New Roman"/>
          <w:b/>
          <w:bCs/>
          <w:sz w:val="28"/>
          <w:szCs w:val="28"/>
        </w:rPr>
      </w:pPr>
      <w:r w:rsidRPr="00B425AC">
        <w:rPr>
          <w:rFonts w:ascii="仿宋_GB2312" w:eastAsia="仿宋_GB2312" w:cs="仿宋_GB2312" w:hint="eastAsia"/>
          <w:b/>
          <w:bCs/>
          <w:sz w:val="28"/>
          <w:szCs w:val="28"/>
        </w:rPr>
        <w:t>（</w:t>
      </w:r>
      <w:r>
        <w:rPr>
          <w:rFonts w:ascii="仿宋_GB2312" w:eastAsia="仿宋_GB2312" w:cs="仿宋_GB2312" w:hint="eastAsia"/>
          <w:b/>
          <w:bCs/>
          <w:sz w:val="28"/>
          <w:szCs w:val="28"/>
        </w:rPr>
        <w:t>七</w:t>
      </w:r>
      <w:r w:rsidRPr="00B425AC">
        <w:rPr>
          <w:rFonts w:ascii="仿宋_GB2312" w:eastAsia="仿宋_GB2312" w:cs="仿宋_GB2312" w:hint="eastAsia"/>
          <w:b/>
          <w:bCs/>
          <w:sz w:val="28"/>
          <w:szCs w:val="28"/>
        </w:rPr>
        <w:t>）其他</w:t>
      </w:r>
    </w:p>
    <w:p w:rsidR="005F4086" w:rsidRDefault="005F4086" w:rsidP="00DF7AFC">
      <w:pPr>
        <w:adjustRightInd w:val="0"/>
        <w:snapToGrid w:val="0"/>
        <w:spacing w:line="560" w:lineRule="exact"/>
        <w:ind w:firstLine="690"/>
        <w:rPr>
          <w:rFonts w:ascii="仿宋_GB2312" w:eastAsia="仿宋_GB2312" w:cs="Times New Roman"/>
          <w:sz w:val="28"/>
          <w:szCs w:val="28"/>
        </w:rPr>
      </w:pPr>
      <w:r w:rsidRPr="00954A34">
        <w:rPr>
          <w:rFonts w:ascii="仿宋_GB2312" w:eastAsia="仿宋_GB2312" w:cs="Times New Roman"/>
          <w:sz w:val="28"/>
          <w:szCs w:val="28"/>
        </w:rPr>
        <w:t>   </w:t>
      </w:r>
      <w:r w:rsidRPr="00DF7AFC">
        <w:rPr>
          <w:rFonts w:ascii="仿宋_GB2312" w:eastAsia="仿宋_GB2312" w:cs="仿宋_GB2312" w:hint="eastAsia"/>
          <w:sz w:val="28"/>
          <w:szCs w:val="28"/>
        </w:rPr>
        <w:t>项目申报截止日期为</w:t>
      </w:r>
      <w:r w:rsidRPr="00DF7AFC">
        <w:rPr>
          <w:rFonts w:ascii="仿宋_GB2312" w:eastAsia="仿宋_GB2312" w:cs="仿宋_GB2312"/>
          <w:sz w:val="28"/>
          <w:szCs w:val="28"/>
        </w:rPr>
        <w:t>2017</w:t>
      </w:r>
      <w:r w:rsidRPr="00DF7AFC">
        <w:rPr>
          <w:rFonts w:ascii="仿宋_GB2312" w:eastAsia="仿宋_GB2312" w:cs="仿宋_GB2312" w:hint="eastAsia"/>
          <w:sz w:val="28"/>
          <w:szCs w:val="28"/>
        </w:rPr>
        <w:t>年</w:t>
      </w:r>
      <w:r>
        <w:rPr>
          <w:rFonts w:ascii="仿宋_GB2312" w:eastAsia="仿宋_GB2312" w:cs="仿宋_GB2312"/>
          <w:sz w:val="28"/>
          <w:szCs w:val="28"/>
        </w:rPr>
        <w:t>7</w:t>
      </w:r>
      <w:r w:rsidRPr="00DF7AFC">
        <w:rPr>
          <w:rFonts w:ascii="仿宋_GB2312" w:eastAsia="仿宋_GB2312" w:cs="仿宋_GB2312" w:hint="eastAsia"/>
          <w:sz w:val="28"/>
          <w:szCs w:val="28"/>
        </w:rPr>
        <w:t>月</w:t>
      </w:r>
      <w:r>
        <w:rPr>
          <w:rFonts w:ascii="仿宋_GB2312" w:eastAsia="仿宋_GB2312" w:cs="仿宋_GB2312"/>
          <w:sz w:val="28"/>
          <w:szCs w:val="28"/>
        </w:rPr>
        <w:t>31</w:t>
      </w:r>
      <w:r w:rsidRPr="00DF7AFC">
        <w:rPr>
          <w:rFonts w:ascii="仿宋_GB2312" w:eastAsia="仿宋_GB2312" w:cs="仿宋_GB2312" w:hint="eastAsia"/>
          <w:sz w:val="28"/>
          <w:szCs w:val="28"/>
        </w:rPr>
        <w:t>日，申报书</w:t>
      </w:r>
      <w:r w:rsidRPr="00DF7AFC">
        <w:rPr>
          <w:rFonts w:ascii="仿宋_GB2312" w:eastAsia="仿宋_GB2312" w:cs="仿宋_GB2312"/>
          <w:sz w:val="28"/>
          <w:szCs w:val="28"/>
        </w:rPr>
        <w:t>1</w:t>
      </w:r>
      <w:r w:rsidRPr="00DF7AFC">
        <w:rPr>
          <w:rFonts w:ascii="仿宋_GB2312" w:eastAsia="仿宋_GB2312" w:cs="仿宋_GB2312" w:hint="eastAsia"/>
          <w:sz w:val="28"/>
          <w:szCs w:val="28"/>
        </w:rPr>
        <w:t>式</w:t>
      </w:r>
      <w:r w:rsidRPr="00DF7AFC">
        <w:rPr>
          <w:rFonts w:ascii="仿宋_GB2312" w:eastAsia="仿宋_GB2312" w:cs="仿宋_GB2312"/>
          <w:sz w:val="28"/>
          <w:szCs w:val="28"/>
        </w:rPr>
        <w:t>3</w:t>
      </w:r>
      <w:r w:rsidRPr="00DF7AFC">
        <w:rPr>
          <w:rFonts w:ascii="仿宋_GB2312" w:eastAsia="仿宋_GB2312" w:cs="仿宋_GB2312" w:hint="eastAsia"/>
          <w:sz w:val="28"/>
          <w:szCs w:val="28"/>
        </w:rPr>
        <w:t>份及电子版</w:t>
      </w:r>
      <w:r w:rsidRPr="00DF7AFC">
        <w:rPr>
          <w:rFonts w:ascii="仿宋_GB2312" w:eastAsia="仿宋_GB2312" w:cs="仿宋_GB2312"/>
          <w:sz w:val="28"/>
          <w:szCs w:val="28"/>
        </w:rPr>
        <w:t>1</w:t>
      </w:r>
      <w:r w:rsidRPr="00DF7AFC">
        <w:rPr>
          <w:rFonts w:ascii="仿宋_GB2312" w:eastAsia="仿宋_GB2312" w:cs="仿宋_GB2312" w:hint="eastAsia"/>
          <w:sz w:val="28"/>
          <w:szCs w:val="28"/>
        </w:rPr>
        <w:t>份于截止日前交科研处。</w:t>
      </w:r>
    </w:p>
    <w:p w:rsidR="005F4086" w:rsidRPr="000F7C74" w:rsidRDefault="005F4086" w:rsidP="000F7C74">
      <w:pPr>
        <w:adjustRightInd w:val="0"/>
        <w:snapToGrid w:val="0"/>
        <w:spacing w:line="560" w:lineRule="exact"/>
        <w:ind w:firstLineChars="200" w:firstLine="31680"/>
        <w:rPr>
          <w:rFonts w:ascii="仿宋_GB2312" w:eastAsia="仿宋_GB2312" w:cs="Times New Roman"/>
          <w:sz w:val="28"/>
          <w:szCs w:val="28"/>
        </w:rPr>
      </w:pPr>
      <w:r>
        <w:rPr>
          <w:rFonts w:ascii="仿宋_GB2312" w:eastAsia="仿宋_GB2312" w:cs="仿宋_GB2312" w:hint="eastAsia"/>
          <w:sz w:val="28"/>
          <w:szCs w:val="28"/>
        </w:rPr>
        <w:t>申报书见附件。</w:t>
      </w:r>
    </w:p>
    <w:p w:rsidR="005F4086" w:rsidRPr="00DF7AFC" w:rsidRDefault="005F4086" w:rsidP="00DF7AFC">
      <w:pPr>
        <w:adjustRightInd w:val="0"/>
        <w:snapToGrid w:val="0"/>
        <w:spacing w:line="560" w:lineRule="exact"/>
        <w:ind w:firstLine="690"/>
        <w:rPr>
          <w:rFonts w:ascii="仿宋_GB2312" w:eastAsia="仿宋_GB2312" w:cs="仿宋_GB2312"/>
          <w:sz w:val="28"/>
          <w:szCs w:val="28"/>
        </w:rPr>
      </w:pPr>
      <w:r w:rsidRPr="00DF7AFC">
        <w:rPr>
          <w:rFonts w:ascii="仿宋_GB2312" w:eastAsia="仿宋_GB2312" w:cs="仿宋_GB2312" w:hint="eastAsia"/>
          <w:sz w:val="28"/>
          <w:szCs w:val="28"/>
        </w:rPr>
        <w:t>联系人：张</w:t>
      </w:r>
      <w:r w:rsidRPr="00DF7AFC">
        <w:rPr>
          <w:rFonts w:ascii="仿宋_GB2312" w:eastAsia="仿宋_GB2312" w:cs="仿宋_GB2312"/>
          <w:sz w:val="28"/>
          <w:szCs w:val="28"/>
        </w:rPr>
        <w:t xml:space="preserve">  </w:t>
      </w:r>
      <w:r w:rsidRPr="00DF7AFC">
        <w:rPr>
          <w:rFonts w:ascii="仿宋_GB2312" w:eastAsia="仿宋_GB2312" w:cs="仿宋_GB2312" w:hint="eastAsia"/>
          <w:sz w:val="28"/>
          <w:szCs w:val="28"/>
        </w:rPr>
        <w:t>翼</w:t>
      </w:r>
      <w:r w:rsidRPr="00DF7AFC">
        <w:rPr>
          <w:rFonts w:ascii="仿宋_GB2312" w:eastAsia="仿宋_GB2312" w:cs="仿宋_GB2312"/>
          <w:sz w:val="28"/>
          <w:szCs w:val="28"/>
        </w:rPr>
        <w:t xml:space="preserve">  13865959642</w:t>
      </w:r>
    </w:p>
    <w:p w:rsidR="005F4086" w:rsidRPr="00DF7AFC" w:rsidRDefault="005F4086" w:rsidP="00DF7AFC">
      <w:pPr>
        <w:adjustRightInd w:val="0"/>
        <w:snapToGrid w:val="0"/>
        <w:spacing w:line="560" w:lineRule="exact"/>
        <w:ind w:firstLine="690"/>
        <w:rPr>
          <w:rFonts w:ascii="仿宋_GB2312" w:eastAsia="仿宋_GB2312" w:cs="Times New Roman"/>
          <w:sz w:val="28"/>
          <w:szCs w:val="28"/>
        </w:rPr>
      </w:pPr>
      <w:r w:rsidRPr="00DF7AFC">
        <w:rPr>
          <w:rFonts w:ascii="仿宋_GB2312" w:eastAsia="仿宋_GB2312" w:cs="仿宋_GB2312" w:hint="eastAsia"/>
          <w:sz w:val="28"/>
          <w:szCs w:val="28"/>
        </w:rPr>
        <w:t>邮</w:t>
      </w:r>
      <w:r w:rsidRPr="00DF7AFC">
        <w:rPr>
          <w:rFonts w:ascii="仿宋_GB2312" w:eastAsia="仿宋_GB2312" w:cs="仿宋_GB2312"/>
          <w:sz w:val="28"/>
          <w:szCs w:val="28"/>
        </w:rPr>
        <w:t xml:space="preserve">  </w:t>
      </w:r>
      <w:r w:rsidRPr="00DF7AFC">
        <w:rPr>
          <w:rFonts w:ascii="仿宋_GB2312" w:eastAsia="仿宋_GB2312" w:cs="仿宋_GB2312" w:hint="eastAsia"/>
          <w:sz w:val="28"/>
          <w:szCs w:val="28"/>
        </w:rPr>
        <w:t>箱：</w:t>
      </w:r>
      <w:hyperlink r:id="rId8" w:history="1">
        <w:r w:rsidRPr="00DF7AFC">
          <w:rPr>
            <w:rFonts w:ascii="仿宋_GB2312" w:eastAsia="仿宋_GB2312" w:cs="仿宋_GB2312"/>
            <w:sz w:val="28"/>
            <w:szCs w:val="28"/>
          </w:rPr>
          <w:t>acmkyc@126.com</w:t>
        </w:r>
      </w:hyperlink>
    </w:p>
    <w:p w:rsidR="005F4086" w:rsidRDefault="005F4086" w:rsidP="000F7C74">
      <w:pPr>
        <w:ind w:firstLineChars="200" w:firstLine="31680"/>
        <w:jc w:val="center"/>
        <w:rPr>
          <w:rFonts w:ascii="方正小标宋简体" w:eastAsia="方正小标宋简体" w:cs="Times New Roman"/>
          <w:b/>
          <w:bCs/>
          <w:sz w:val="36"/>
          <w:szCs w:val="36"/>
        </w:rPr>
      </w:pPr>
    </w:p>
    <w:p w:rsidR="005F4086" w:rsidRPr="0072320F" w:rsidRDefault="005F4086" w:rsidP="000F7C74">
      <w:pPr>
        <w:ind w:firstLineChars="200" w:firstLine="31680"/>
        <w:jc w:val="center"/>
        <w:rPr>
          <w:rFonts w:ascii="方正小标宋简体" w:eastAsia="方正小标宋简体" w:cs="Times New Roman"/>
          <w:b/>
          <w:bCs/>
          <w:sz w:val="36"/>
          <w:szCs w:val="36"/>
        </w:rPr>
      </w:pPr>
      <w:r w:rsidRPr="0072320F">
        <w:rPr>
          <w:rFonts w:ascii="方正小标宋简体" w:eastAsia="方正小标宋简体" w:cs="方正小标宋简体" w:hint="eastAsia"/>
          <w:b/>
          <w:bCs/>
          <w:sz w:val="36"/>
          <w:szCs w:val="36"/>
        </w:rPr>
        <w:t>三</w:t>
      </w:r>
      <w:r w:rsidRPr="0072320F">
        <w:rPr>
          <w:rFonts w:ascii="方正小标宋简体" w:eastAsia="方正小标宋简体" w:cs="方正小标宋简体"/>
          <w:b/>
          <w:bCs/>
          <w:sz w:val="36"/>
          <w:szCs w:val="36"/>
        </w:rPr>
        <w:t>.</w:t>
      </w:r>
      <w:r w:rsidRPr="0072320F">
        <w:rPr>
          <w:rFonts w:ascii="方正小标宋简体" w:eastAsia="方正小标宋简体" w:cs="方正小标宋简体" w:hint="eastAsia"/>
          <w:b/>
          <w:bCs/>
          <w:sz w:val="36"/>
          <w:szCs w:val="36"/>
        </w:rPr>
        <w:t>教育发展事业研究项目</w:t>
      </w:r>
    </w:p>
    <w:p w:rsidR="005F4086" w:rsidRDefault="005F4086" w:rsidP="00E73E60">
      <w:pPr>
        <w:ind w:firstLine="555"/>
        <w:rPr>
          <w:rFonts w:ascii="仿宋_GB2312" w:eastAsia="仿宋_GB2312" w:cs="Times New Roman"/>
          <w:b/>
          <w:bCs/>
          <w:sz w:val="28"/>
          <w:szCs w:val="28"/>
        </w:rPr>
      </w:pPr>
      <w:r>
        <w:rPr>
          <w:rFonts w:ascii="仿宋_GB2312" w:eastAsia="仿宋_GB2312" w:cs="仿宋_GB2312" w:hint="eastAsia"/>
          <w:b/>
          <w:bCs/>
          <w:sz w:val="28"/>
          <w:szCs w:val="28"/>
        </w:rPr>
        <w:t>（一）项目简介</w:t>
      </w:r>
    </w:p>
    <w:p w:rsidR="005F4086" w:rsidRDefault="005F4086" w:rsidP="00183676">
      <w:pPr>
        <w:adjustRightInd w:val="0"/>
        <w:snapToGrid w:val="0"/>
        <w:spacing w:line="560" w:lineRule="exact"/>
        <w:ind w:firstLine="690"/>
        <w:rPr>
          <w:rFonts w:ascii="仿宋_GB2312" w:eastAsia="仿宋_GB2312" w:cs="Times New Roman"/>
          <w:sz w:val="28"/>
          <w:szCs w:val="28"/>
        </w:rPr>
      </w:pPr>
      <w:r>
        <w:rPr>
          <w:rFonts w:ascii="仿宋_GB2312" w:eastAsia="仿宋_GB2312" w:cs="仿宋_GB2312" w:hint="eastAsia"/>
          <w:sz w:val="28"/>
          <w:szCs w:val="28"/>
        </w:rPr>
        <w:t>“内涵提</w:t>
      </w:r>
      <w:r w:rsidRPr="00E73E60">
        <w:rPr>
          <w:rFonts w:ascii="仿宋_GB2312" w:eastAsia="仿宋_GB2312" w:cs="仿宋_GB2312" w:hint="eastAsia"/>
          <w:sz w:val="28"/>
          <w:szCs w:val="28"/>
        </w:rPr>
        <w:t>升</w:t>
      </w:r>
      <w:r>
        <w:rPr>
          <w:rFonts w:ascii="仿宋_GB2312" w:eastAsia="仿宋_GB2312" w:cs="仿宋_GB2312" w:hint="eastAsia"/>
          <w:sz w:val="28"/>
          <w:szCs w:val="28"/>
        </w:rPr>
        <w:t>全员行动计划</w:t>
      </w:r>
      <w:r w:rsidRPr="00E73E60">
        <w:rPr>
          <w:rFonts w:ascii="仿宋_GB2312" w:eastAsia="仿宋_GB2312" w:cs="仿宋_GB2312" w:hint="eastAsia"/>
          <w:sz w:val="28"/>
          <w:szCs w:val="28"/>
        </w:rPr>
        <w:t>”教育事业发展研究项目</w:t>
      </w:r>
      <w:r w:rsidRPr="0066280B">
        <w:rPr>
          <w:rFonts w:ascii="仿宋_GB2312" w:eastAsia="仿宋_GB2312" w:cs="仿宋_GB2312" w:hint="eastAsia"/>
          <w:b/>
          <w:bCs/>
          <w:sz w:val="28"/>
          <w:szCs w:val="28"/>
        </w:rPr>
        <w:t>主要面向行政及教辅人员，</w:t>
      </w:r>
      <w:r>
        <w:rPr>
          <w:rFonts w:ascii="仿宋_GB2312" w:eastAsia="仿宋_GB2312" w:cs="仿宋_GB2312" w:hint="eastAsia"/>
          <w:sz w:val="28"/>
          <w:szCs w:val="28"/>
        </w:rPr>
        <w:t>有针对性地对学院</w:t>
      </w:r>
      <w:r w:rsidRPr="00E73E60">
        <w:rPr>
          <w:rFonts w:ascii="仿宋_GB2312" w:eastAsia="仿宋_GB2312" w:cs="仿宋_GB2312" w:hint="eastAsia"/>
          <w:sz w:val="28"/>
          <w:szCs w:val="28"/>
        </w:rPr>
        <w:t>党建思政、行政教辅、群团学生、校园文化及后勤保障等管理和服务工作开展理论研究，科学指导学院各项管理服务工作的改革与创新。</w:t>
      </w:r>
    </w:p>
    <w:p w:rsidR="005F4086" w:rsidRDefault="005F4086" w:rsidP="00183676">
      <w:pPr>
        <w:adjustRightInd w:val="0"/>
        <w:snapToGrid w:val="0"/>
        <w:spacing w:line="560" w:lineRule="exact"/>
        <w:ind w:firstLine="690"/>
        <w:rPr>
          <w:rFonts w:ascii="仿宋_GB2312" w:eastAsia="仿宋_GB2312" w:cs="Times New Roman"/>
          <w:sz w:val="28"/>
          <w:szCs w:val="28"/>
        </w:rPr>
      </w:pPr>
      <w:r>
        <w:rPr>
          <w:rFonts w:ascii="仿宋_GB2312" w:eastAsia="仿宋_GB2312" w:cs="仿宋_GB2312" w:hint="eastAsia"/>
          <w:sz w:val="28"/>
          <w:szCs w:val="28"/>
        </w:rPr>
        <w:t>选题范围包括以下</w:t>
      </w:r>
      <w:r>
        <w:rPr>
          <w:rFonts w:ascii="仿宋_GB2312" w:eastAsia="仿宋_GB2312" w:cs="仿宋_GB2312"/>
          <w:sz w:val="28"/>
          <w:szCs w:val="28"/>
        </w:rPr>
        <w:t>7</w:t>
      </w:r>
      <w:r>
        <w:rPr>
          <w:rFonts w:ascii="仿宋_GB2312" w:eastAsia="仿宋_GB2312" w:cs="仿宋_GB2312" w:hint="eastAsia"/>
          <w:sz w:val="28"/>
          <w:szCs w:val="28"/>
        </w:rPr>
        <w:t>大类：</w:t>
      </w:r>
    </w:p>
    <w:p w:rsidR="005F4086" w:rsidRPr="00183676" w:rsidRDefault="005F4086" w:rsidP="00183676">
      <w:pPr>
        <w:adjustRightInd w:val="0"/>
        <w:snapToGrid w:val="0"/>
        <w:spacing w:line="560" w:lineRule="exact"/>
        <w:ind w:firstLine="690"/>
        <w:rPr>
          <w:rFonts w:ascii="仿宋_GB2312" w:eastAsia="仿宋_GB2312" w:cs="Times New Roman"/>
          <w:sz w:val="28"/>
          <w:szCs w:val="28"/>
        </w:rPr>
      </w:pPr>
      <w:r>
        <w:rPr>
          <w:rFonts w:ascii="仿宋_GB2312" w:eastAsia="仿宋_GB2312" w:cs="仿宋_GB2312"/>
          <w:sz w:val="28"/>
          <w:szCs w:val="28"/>
        </w:rPr>
        <w:t>1.</w:t>
      </w:r>
      <w:r w:rsidRPr="00183676">
        <w:rPr>
          <w:rFonts w:ascii="仿宋_GB2312" w:eastAsia="仿宋_GB2312" w:cs="仿宋_GB2312"/>
          <w:sz w:val="28"/>
          <w:szCs w:val="28"/>
        </w:rPr>
        <w:t xml:space="preserve"> </w:t>
      </w:r>
      <w:r>
        <w:rPr>
          <w:rFonts w:ascii="仿宋_GB2312" w:eastAsia="仿宋_GB2312" w:cs="仿宋_GB2312" w:hint="eastAsia"/>
          <w:sz w:val="28"/>
          <w:szCs w:val="28"/>
        </w:rPr>
        <w:t>党建及思想政治教育研究</w:t>
      </w:r>
    </w:p>
    <w:p w:rsidR="005F4086" w:rsidRDefault="005F4086" w:rsidP="00183676">
      <w:pPr>
        <w:adjustRightInd w:val="0"/>
        <w:snapToGrid w:val="0"/>
        <w:spacing w:line="560" w:lineRule="exact"/>
        <w:ind w:firstLine="690"/>
        <w:rPr>
          <w:rFonts w:ascii="仿宋_GB2312" w:eastAsia="仿宋_GB2312" w:cs="Times New Roman"/>
          <w:sz w:val="28"/>
          <w:szCs w:val="28"/>
        </w:rPr>
      </w:pPr>
      <w:r>
        <w:rPr>
          <w:rFonts w:ascii="仿宋_GB2312" w:eastAsia="仿宋_GB2312" w:cs="仿宋_GB2312"/>
          <w:sz w:val="28"/>
          <w:szCs w:val="28"/>
        </w:rPr>
        <w:t>2.</w:t>
      </w:r>
      <w:r w:rsidRPr="00183676">
        <w:rPr>
          <w:rFonts w:ascii="仿宋_GB2312" w:eastAsia="仿宋_GB2312" w:cs="仿宋_GB2312"/>
          <w:sz w:val="28"/>
          <w:szCs w:val="28"/>
        </w:rPr>
        <w:t xml:space="preserve"> </w:t>
      </w:r>
      <w:r>
        <w:rPr>
          <w:rFonts w:ascii="仿宋_GB2312" w:eastAsia="仿宋_GB2312" w:cs="仿宋_GB2312" w:hint="eastAsia"/>
          <w:sz w:val="28"/>
          <w:szCs w:val="28"/>
        </w:rPr>
        <w:t>学科或专业建设研究</w:t>
      </w:r>
    </w:p>
    <w:p w:rsidR="005F4086" w:rsidRPr="00B70B3A" w:rsidRDefault="005F4086" w:rsidP="00B70B3A">
      <w:pPr>
        <w:adjustRightInd w:val="0"/>
        <w:snapToGrid w:val="0"/>
        <w:spacing w:line="560" w:lineRule="exact"/>
        <w:ind w:firstLine="690"/>
        <w:rPr>
          <w:rFonts w:ascii="仿宋_GB2312" w:eastAsia="仿宋_GB2312" w:cs="Times New Roman"/>
          <w:sz w:val="28"/>
          <w:szCs w:val="28"/>
        </w:rPr>
      </w:pPr>
      <w:r>
        <w:rPr>
          <w:rFonts w:ascii="仿宋_GB2312" w:eastAsia="仿宋_GB2312" w:cs="仿宋_GB2312"/>
          <w:sz w:val="28"/>
          <w:szCs w:val="28"/>
        </w:rPr>
        <w:t xml:space="preserve">3. </w:t>
      </w:r>
      <w:r>
        <w:rPr>
          <w:rFonts w:ascii="仿宋_GB2312" w:eastAsia="仿宋_GB2312" w:cs="仿宋_GB2312" w:hint="eastAsia"/>
          <w:sz w:val="28"/>
          <w:szCs w:val="28"/>
        </w:rPr>
        <w:t>学院各级各类行政岗位行政管理研究</w:t>
      </w:r>
    </w:p>
    <w:p w:rsidR="005F4086" w:rsidRPr="00183676" w:rsidRDefault="005F4086" w:rsidP="00183676">
      <w:pPr>
        <w:adjustRightInd w:val="0"/>
        <w:snapToGrid w:val="0"/>
        <w:spacing w:line="560" w:lineRule="exact"/>
        <w:ind w:firstLine="690"/>
        <w:rPr>
          <w:rFonts w:ascii="仿宋_GB2312" w:eastAsia="仿宋_GB2312" w:cs="Times New Roman"/>
          <w:sz w:val="28"/>
          <w:szCs w:val="28"/>
        </w:rPr>
      </w:pPr>
      <w:r>
        <w:rPr>
          <w:rFonts w:ascii="仿宋_GB2312" w:eastAsia="仿宋_GB2312" w:cs="仿宋_GB2312"/>
          <w:sz w:val="28"/>
          <w:szCs w:val="28"/>
        </w:rPr>
        <w:t>4.</w:t>
      </w:r>
      <w:r w:rsidRPr="00183676">
        <w:rPr>
          <w:rFonts w:ascii="仿宋_GB2312" w:eastAsia="仿宋_GB2312" w:cs="仿宋_GB2312"/>
          <w:sz w:val="28"/>
          <w:szCs w:val="28"/>
        </w:rPr>
        <w:t xml:space="preserve"> </w:t>
      </w:r>
      <w:r>
        <w:rPr>
          <w:rFonts w:ascii="仿宋_GB2312" w:eastAsia="仿宋_GB2312" w:cs="仿宋_GB2312" w:hint="eastAsia"/>
          <w:sz w:val="28"/>
          <w:szCs w:val="28"/>
        </w:rPr>
        <w:t>团学管理研究</w:t>
      </w:r>
    </w:p>
    <w:p w:rsidR="005F4086" w:rsidRPr="00183676" w:rsidRDefault="005F4086" w:rsidP="00183676">
      <w:pPr>
        <w:adjustRightInd w:val="0"/>
        <w:snapToGrid w:val="0"/>
        <w:spacing w:line="560" w:lineRule="exact"/>
        <w:ind w:firstLine="690"/>
        <w:rPr>
          <w:rFonts w:ascii="仿宋_GB2312" w:eastAsia="仿宋_GB2312" w:cs="Times New Roman"/>
          <w:sz w:val="28"/>
          <w:szCs w:val="28"/>
        </w:rPr>
      </w:pPr>
      <w:r>
        <w:rPr>
          <w:rFonts w:ascii="仿宋_GB2312" w:eastAsia="仿宋_GB2312" w:cs="仿宋_GB2312"/>
          <w:sz w:val="28"/>
          <w:szCs w:val="28"/>
        </w:rPr>
        <w:t>5.</w:t>
      </w:r>
      <w:r w:rsidRPr="00183676">
        <w:rPr>
          <w:rFonts w:ascii="仿宋_GB2312" w:eastAsia="仿宋_GB2312" w:cs="仿宋_GB2312"/>
          <w:sz w:val="28"/>
          <w:szCs w:val="28"/>
        </w:rPr>
        <w:t xml:space="preserve"> </w:t>
      </w:r>
      <w:r>
        <w:rPr>
          <w:rFonts w:ascii="仿宋_GB2312" w:eastAsia="仿宋_GB2312" w:cs="仿宋_GB2312" w:hint="eastAsia"/>
          <w:sz w:val="28"/>
          <w:szCs w:val="28"/>
        </w:rPr>
        <w:t>校园文化建设研究</w:t>
      </w:r>
    </w:p>
    <w:p w:rsidR="005F4086" w:rsidRDefault="005F4086" w:rsidP="00183676">
      <w:pPr>
        <w:adjustRightInd w:val="0"/>
        <w:snapToGrid w:val="0"/>
        <w:spacing w:line="560" w:lineRule="exact"/>
        <w:ind w:firstLine="690"/>
        <w:rPr>
          <w:rFonts w:ascii="仿宋_GB2312" w:eastAsia="仿宋_GB2312" w:cs="Times New Roman"/>
          <w:sz w:val="28"/>
          <w:szCs w:val="28"/>
        </w:rPr>
      </w:pPr>
      <w:r>
        <w:rPr>
          <w:rFonts w:ascii="仿宋_GB2312" w:eastAsia="仿宋_GB2312" w:cs="仿宋_GB2312"/>
          <w:sz w:val="28"/>
          <w:szCs w:val="28"/>
        </w:rPr>
        <w:t>6.</w:t>
      </w:r>
      <w:r w:rsidRPr="00183676">
        <w:rPr>
          <w:rFonts w:ascii="仿宋_GB2312" w:eastAsia="仿宋_GB2312" w:cs="仿宋_GB2312"/>
          <w:sz w:val="28"/>
          <w:szCs w:val="28"/>
        </w:rPr>
        <w:t xml:space="preserve"> </w:t>
      </w:r>
      <w:r>
        <w:rPr>
          <w:rFonts w:ascii="仿宋_GB2312" w:eastAsia="仿宋_GB2312" w:cs="仿宋_GB2312" w:hint="eastAsia"/>
          <w:sz w:val="28"/>
          <w:szCs w:val="28"/>
        </w:rPr>
        <w:t>学生管理与服务工作研究</w:t>
      </w:r>
    </w:p>
    <w:p w:rsidR="005F4086" w:rsidRPr="00183676" w:rsidRDefault="005F4086" w:rsidP="00B70B3A">
      <w:pPr>
        <w:adjustRightInd w:val="0"/>
        <w:snapToGrid w:val="0"/>
        <w:spacing w:line="560" w:lineRule="exact"/>
        <w:ind w:firstLine="690"/>
        <w:rPr>
          <w:rFonts w:ascii="仿宋_GB2312" w:eastAsia="仿宋_GB2312" w:cs="Times New Roman"/>
          <w:sz w:val="28"/>
          <w:szCs w:val="28"/>
        </w:rPr>
      </w:pPr>
      <w:r>
        <w:rPr>
          <w:rFonts w:ascii="仿宋_GB2312" w:eastAsia="仿宋_GB2312" w:cs="仿宋_GB2312"/>
          <w:sz w:val="28"/>
          <w:szCs w:val="28"/>
        </w:rPr>
        <w:t xml:space="preserve">7. </w:t>
      </w:r>
      <w:r>
        <w:rPr>
          <w:rFonts w:ascii="仿宋_GB2312" w:eastAsia="仿宋_GB2312" w:cs="仿宋_GB2312" w:hint="eastAsia"/>
          <w:sz w:val="28"/>
          <w:szCs w:val="28"/>
        </w:rPr>
        <w:t>教辅及后勤保障研究</w:t>
      </w:r>
    </w:p>
    <w:p w:rsidR="005F4086" w:rsidRDefault="005F4086" w:rsidP="000F7C74">
      <w:pPr>
        <w:ind w:firstLineChars="200" w:firstLine="31680"/>
        <w:rPr>
          <w:rFonts w:ascii="仿宋_GB2312" w:eastAsia="仿宋_GB2312" w:cs="Times New Roman"/>
          <w:sz w:val="28"/>
          <w:szCs w:val="28"/>
        </w:rPr>
      </w:pPr>
      <w:r>
        <w:rPr>
          <w:rFonts w:ascii="仿宋_GB2312" w:eastAsia="仿宋_GB2312" w:cs="仿宋_GB2312" w:hint="eastAsia"/>
          <w:sz w:val="28"/>
          <w:szCs w:val="28"/>
        </w:rPr>
        <w:t>“内涵提升全员行动计划”教育事业发展研究项目分为重大</w:t>
      </w:r>
      <w:r w:rsidRPr="00D20FFF">
        <w:rPr>
          <w:rFonts w:ascii="仿宋_GB2312" w:eastAsia="仿宋_GB2312" w:cs="仿宋_GB2312" w:hint="eastAsia"/>
          <w:sz w:val="28"/>
          <w:szCs w:val="28"/>
        </w:rPr>
        <w:t>、重点及一般三个类型。</w:t>
      </w:r>
    </w:p>
    <w:p w:rsidR="005F4086" w:rsidRPr="004154DE" w:rsidRDefault="005F4086" w:rsidP="000F7C74">
      <w:pPr>
        <w:pStyle w:val="NormalWeb"/>
        <w:spacing w:before="0" w:beforeAutospacing="0" w:after="0" w:afterAutospacing="0"/>
        <w:ind w:firstLineChars="200" w:firstLine="31680"/>
        <w:rPr>
          <w:rFonts w:ascii="仿宋_GB2312" w:eastAsia="仿宋_GB2312" w:hAnsi="Calibri" w:cs="Times New Roman"/>
          <w:kern w:val="2"/>
          <w:sz w:val="28"/>
          <w:szCs w:val="28"/>
        </w:rPr>
      </w:pPr>
      <w:r>
        <w:rPr>
          <w:rFonts w:ascii="仿宋_GB2312" w:eastAsia="仿宋_GB2312" w:hAnsi="Calibri" w:cs="仿宋_GB2312" w:hint="eastAsia"/>
          <w:kern w:val="2"/>
          <w:sz w:val="28"/>
          <w:szCs w:val="28"/>
        </w:rPr>
        <w:t>重大专题</w:t>
      </w:r>
      <w:r w:rsidRPr="004154DE">
        <w:rPr>
          <w:rFonts w:ascii="仿宋_GB2312" w:eastAsia="仿宋_GB2312" w:hAnsi="Calibri" w:cs="仿宋_GB2312" w:hint="eastAsia"/>
          <w:kern w:val="2"/>
          <w:sz w:val="28"/>
          <w:szCs w:val="28"/>
        </w:rPr>
        <w:t>研究项目：主要围绕学院建设发展目标及任务措施等重大及难点问题进行研究，着重解决学院改革和发展过程中前瞻性、全局性、关键性、攻坚性问题。</w:t>
      </w:r>
    </w:p>
    <w:p w:rsidR="005F4086" w:rsidRPr="004154DE" w:rsidRDefault="005F4086" w:rsidP="000F7C74">
      <w:pPr>
        <w:pStyle w:val="NormalWeb"/>
        <w:spacing w:before="0" w:beforeAutospacing="0" w:after="0" w:afterAutospacing="0"/>
        <w:ind w:firstLineChars="200" w:firstLine="31680"/>
        <w:rPr>
          <w:rFonts w:ascii="仿宋_GB2312" w:eastAsia="仿宋_GB2312" w:hAnsi="Calibri" w:cs="Times New Roman"/>
          <w:kern w:val="2"/>
          <w:sz w:val="28"/>
          <w:szCs w:val="28"/>
        </w:rPr>
      </w:pPr>
      <w:r w:rsidRPr="004154DE">
        <w:rPr>
          <w:rFonts w:ascii="仿宋_GB2312" w:eastAsia="仿宋_GB2312" w:hAnsi="Calibri" w:cs="仿宋_GB2312" w:hint="eastAsia"/>
          <w:kern w:val="2"/>
          <w:sz w:val="28"/>
          <w:szCs w:val="28"/>
        </w:rPr>
        <w:t>重点研究项目：</w:t>
      </w:r>
      <w:r>
        <w:rPr>
          <w:rFonts w:ascii="仿宋_GB2312" w:eastAsia="仿宋_GB2312" w:hAnsi="Calibri" w:cs="仿宋_GB2312" w:hint="eastAsia"/>
          <w:kern w:val="2"/>
          <w:sz w:val="28"/>
          <w:szCs w:val="28"/>
        </w:rPr>
        <w:t>主要是围绕学院党建及思想政治教育、</w:t>
      </w:r>
      <w:r w:rsidRPr="004154DE">
        <w:rPr>
          <w:rFonts w:ascii="仿宋_GB2312" w:eastAsia="仿宋_GB2312" w:hAnsi="Calibri" w:cs="仿宋_GB2312" w:hint="eastAsia"/>
          <w:kern w:val="2"/>
          <w:sz w:val="28"/>
          <w:szCs w:val="28"/>
        </w:rPr>
        <w:t>专业建设、群团及学生管理、校园文化建设、行政管理</w:t>
      </w:r>
      <w:r>
        <w:rPr>
          <w:rFonts w:ascii="仿宋_GB2312" w:eastAsia="仿宋_GB2312" w:hAnsi="Calibri" w:cs="仿宋_GB2312" w:hint="eastAsia"/>
          <w:kern w:val="2"/>
          <w:sz w:val="28"/>
          <w:szCs w:val="28"/>
        </w:rPr>
        <w:t>与教辅及后勤等方面，就当前亟待研究解决的主要问题和重点建设的</w:t>
      </w:r>
      <w:r w:rsidRPr="004154DE">
        <w:rPr>
          <w:rFonts w:ascii="仿宋_GB2312" w:eastAsia="仿宋_GB2312" w:hAnsi="Calibri" w:cs="仿宋_GB2312" w:hint="eastAsia"/>
          <w:kern w:val="2"/>
          <w:sz w:val="28"/>
          <w:szCs w:val="28"/>
        </w:rPr>
        <w:t>工作进行研究，重点突出相关主要工作的问题导向及政策建议的可操作性分析、论证与实践。</w:t>
      </w:r>
    </w:p>
    <w:p w:rsidR="005F4086" w:rsidRPr="004154DE" w:rsidRDefault="005F4086" w:rsidP="000F7C74">
      <w:pPr>
        <w:pStyle w:val="NormalWeb"/>
        <w:spacing w:before="0" w:beforeAutospacing="0" w:after="0" w:afterAutospacing="0"/>
        <w:ind w:firstLineChars="196" w:firstLine="31680"/>
        <w:rPr>
          <w:rFonts w:ascii="仿宋_GB2312" w:eastAsia="仿宋_GB2312" w:hAnsi="Calibri" w:cs="Times New Roman"/>
          <w:kern w:val="2"/>
          <w:sz w:val="28"/>
          <w:szCs w:val="28"/>
        </w:rPr>
      </w:pPr>
      <w:r w:rsidRPr="004154DE">
        <w:rPr>
          <w:rFonts w:ascii="仿宋_GB2312" w:eastAsia="仿宋_GB2312" w:hAnsi="Calibri" w:cs="仿宋_GB2312" w:hint="eastAsia"/>
          <w:kern w:val="2"/>
          <w:sz w:val="28"/>
          <w:szCs w:val="28"/>
        </w:rPr>
        <w:t>一般研究项目。主要是立足各个管理岗位，就自身职责范围内</w:t>
      </w:r>
      <w:r>
        <w:rPr>
          <w:rFonts w:ascii="仿宋_GB2312" w:eastAsia="仿宋_GB2312" w:hAnsi="Calibri" w:cs="仿宋_GB2312" w:hint="eastAsia"/>
          <w:kern w:val="2"/>
          <w:sz w:val="28"/>
          <w:szCs w:val="28"/>
        </w:rPr>
        <w:t>的管理与服务工作进行研究，旨在积极创造性地开展工作、努力提升学院</w:t>
      </w:r>
      <w:r w:rsidRPr="004154DE">
        <w:rPr>
          <w:rFonts w:ascii="仿宋_GB2312" w:eastAsia="仿宋_GB2312" w:hAnsi="Calibri" w:cs="仿宋_GB2312" w:hint="eastAsia"/>
          <w:kern w:val="2"/>
          <w:sz w:val="28"/>
          <w:szCs w:val="28"/>
        </w:rPr>
        <w:t>各项管理服务工作质量与水平。</w:t>
      </w:r>
    </w:p>
    <w:p w:rsidR="005F4086" w:rsidRPr="004154DE" w:rsidRDefault="005F4086" w:rsidP="004154DE">
      <w:pPr>
        <w:adjustRightInd w:val="0"/>
        <w:snapToGrid w:val="0"/>
        <w:spacing w:line="560" w:lineRule="exact"/>
        <w:ind w:firstLine="690"/>
        <w:rPr>
          <w:rFonts w:ascii="仿宋_GB2312" w:eastAsia="仿宋_GB2312" w:cs="Times New Roman"/>
          <w:b/>
          <w:bCs/>
          <w:sz w:val="28"/>
          <w:szCs w:val="28"/>
        </w:rPr>
      </w:pPr>
      <w:r>
        <w:rPr>
          <w:rFonts w:ascii="仿宋_GB2312" w:eastAsia="仿宋_GB2312" w:cs="仿宋_GB2312" w:hint="eastAsia"/>
          <w:b/>
          <w:bCs/>
          <w:sz w:val="28"/>
          <w:szCs w:val="28"/>
        </w:rPr>
        <w:t>（二）申报条件</w:t>
      </w:r>
    </w:p>
    <w:p w:rsidR="005F4086" w:rsidRPr="004154DE" w:rsidRDefault="005F4086" w:rsidP="000F7C74">
      <w:pPr>
        <w:pStyle w:val="NormalWeb"/>
        <w:spacing w:before="0" w:beforeAutospacing="0" w:after="0" w:afterAutospacing="0"/>
        <w:ind w:firstLineChars="200" w:firstLine="31680"/>
        <w:rPr>
          <w:rFonts w:ascii="仿宋_GB2312" w:eastAsia="仿宋_GB2312" w:hAnsi="Calibri" w:cs="Times New Roman"/>
          <w:kern w:val="2"/>
          <w:sz w:val="28"/>
          <w:szCs w:val="28"/>
        </w:rPr>
      </w:pPr>
      <w:r>
        <w:rPr>
          <w:rFonts w:ascii="仿宋_GB2312" w:eastAsia="仿宋_GB2312" w:hAnsi="Calibri" w:cs="仿宋_GB2312" w:hint="eastAsia"/>
          <w:kern w:val="2"/>
          <w:sz w:val="28"/>
          <w:szCs w:val="28"/>
        </w:rPr>
        <w:t>项目申报人</w:t>
      </w:r>
      <w:r w:rsidRPr="004154DE">
        <w:rPr>
          <w:rFonts w:ascii="仿宋_GB2312" w:eastAsia="仿宋_GB2312" w:hAnsi="Calibri" w:cs="仿宋_GB2312" w:hint="eastAsia"/>
          <w:kern w:val="2"/>
          <w:sz w:val="28"/>
          <w:szCs w:val="28"/>
        </w:rPr>
        <w:t>必须能够紧密结合本职岗位实际从事研究工作并真正承担和负责项目的组织实施，所列课题组成员必须征得本人同意，并在项目申请书中亲笔签名。</w:t>
      </w:r>
    </w:p>
    <w:p w:rsidR="005F4086" w:rsidRPr="004154DE" w:rsidRDefault="005F4086" w:rsidP="000F7C74">
      <w:pPr>
        <w:pStyle w:val="NormalWeb"/>
        <w:spacing w:before="0" w:beforeAutospacing="0" w:after="0" w:afterAutospacing="0"/>
        <w:ind w:firstLineChars="200" w:firstLine="31680"/>
        <w:rPr>
          <w:rFonts w:ascii="仿宋_GB2312" w:eastAsia="仿宋_GB2312" w:hAnsi="Calibri" w:cs="Times New Roman"/>
          <w:kern w:val="2"/>
          <w:sz w:val="28"/>
          <w:szCs w:val="28"/>
        </w:rPr>
      </w:pPr>
      <w:r w:rsidRPr="004154DE">
        <w:rPr>
          <w:rFonts w:ascii="仿宋_GB2312" w:eastAsia="仿宋_GB2312" w:hAnsi="Calibri" w:cs="仿宋_GB2312" w:hint="eastAsia"/>
          <w:kern w:val="2"/>
          <w:sz w:val="28"/>
          <w:szCs w:val="28"/>
        </w:rPr>
        <w:t>为保证研究人员集中精力高质量地开展研究工作，对申请者个人实行限项申请。</w:t>
      </w:r>
    </w:p>
    <w:p w:rsidR="005F4086" w:rsidRPr="004154DE" w:rsidRDefault="005F4086" w:rsidP="000F7C74">
      <w:pPr>
        <w:pStyle w:val="NormalWeb"/>
        <w:spacing w:before="0" w:beforeAutospacing="0" w:after="0" w:afterAutospacing="0"/>
        <w:ind w:firstLineChars="200" w:firstLine="31680"/>
        <w:rPr>
          <w:rFonts w:ascii="仿宋_GB2312" w:eastAsia="仿宋_GB2312" w:hAnsi="Calibri" w:cs="Times New Roman"/>
          <w:kern w:val="2"/>
          <w:sz w:val="28"/>
          <w:szCs w:val="28"/>
        </w:rPr>
      </w:pPr>
      <w:r w:rsidRPr="004154DE">
        <w:rPr>
          <w:rFonts w:ascii="仿宋_GB2312" w:eastAsia="仿宋_GB2312" w:hAnsi="Calibri" w:cs="仿宋_GB2312"/>
          <w:kern w:val="2"/>
          <w:sz w:val="28"/>
          <w:szCs w:val="28"/>
        </w:rPr>
        <w:t>1</w:t>
      </w:r>
      <w:r>
        <w:rPr>
          <w:rFonts w:ascii="仿宋_GB2312" w:eastAsia="仿宋_GB2312" w:hAnsi="Calibri" w:cs="仿宋_GB2312"/>
          <w:kern w:val="2"/>
          <w:sz w:val="28"/>
          <w:szCs w:val="28"/>
        </w:rPr>
        <w:t>.</w:t>
      </w:r>
      <w:r w:rsidRPr="004154DE">
        <w:rPr>
          <w:rFonts w:ascii="仿宋_GB2312" w:eastAsia="仿宋_GB2312" w:hAnsi="Calibri" w:cs="仿宋_GB2312" w:hint="eastAsia"/>
          <w:kern w:val="2"/>
          <w:sz w:val="28"/>
          <w:szCs w:val="28"/>
        </w:rPr>
        <w:t>凡</w:t>
      </w:r>
      <w:r>
        <w:rPr>
          <w:rFonts w:ascii="仿宋_GB2312" w:eastAsia="仿宋_GB2312" w:hAnsi="Calibri" w:cs="仿宋_GB2312" w:hint="eastAsia"/>
          <w:kern w:val="2"/>
          <w:sz w:val="28"/>
          <w:szCs w:val="28"/>
        </w:rPr>
        <w:t>我院</w:t>
      </w:r>
      <w:r w:rsidRPr="004154DE">
        <w:rPr>
          <w:rFonts w:ascii="仿宋_GB2312" w:eastAsia="仿宋_GB2312" w:hAnsi="Calibri" w:cs="仿宋_GB2312" w:hint="eastAsia"/>
          <w:kern w:val="2"/>
          <w:sz w:val="28"/>
          <w:szCs w:val="28"/>
        </w:rPr>
        <w:t>在职在岗的行政</w:t>
      </w:r>
      <w:r>
        <w:rPr>
          <w:rFonts w:ascii="仿宋_GB2312" w:eastAsia="仿宋_GB2312" w:hAnsi="Calibri" w:cs="仿宋_GB2312" w:hint="eastAsia"/>
          <w:kern w:val="2"/>
          <w:sz w:val="28"/>
          <w:szCs w:val="28"/>
        </w:rPr>
        <w:t>（含双肩挑）</w:t>
      </w:r>
      <w:r w:rsidRPr="004154DE">
        <w:rPr>
          <w:rFonts w:ascii="仿宋_GB2312" w:eastAsia="仿宋_GB2312" w:hAnsi="Calibri" w:cs="仿宋_GB2312" w:hint="eastAsia"/>
          <w:kern w:val="2"/>
          <w:sz w:val="28"/>
          <w:szCs w:val="28"/>
        </w:rPr>
        <w:t>、教辅人员均可根据自身条件选择申报。</w:t>
      </w:r>
    </w:p>
    <w:p w:rsidR="005F4086" w:rsidRPr="004154DE" w:rsidRDefault="005F4086" w:rsidP="000F7C74">
      <w:pPr>
        <w:pStyle w:val="NormalWeb"/>
        <w:spacing w:before="0" w:beforeAutospacing="0" w:after="0" w:afterAutospacing="0"/>
        <w:ind w:firstLineChars="200" w:firstLine="31680"/>
        <w:rPr>
          <w:rFonts w:ascii="仿宋_GB2312" w:eastAsia="仿宋_GB2312" w:hAnsi="Calibri" w:cs="Times New Roman"/>
          <w:kern w:val="2"/>
          <w:sz w:val="28"/>
          <w:szCs w:val="28"/>
        </w:rPr>
      </w:pPr>
      <w:r>
        <w:rPr>
          <w:rFonts w:ascii="仿宋_GB2312" w:eastAsia="仿宋_GB2312" w:hAnsi="Calibri" w:cs="仿宋_GB2312"/>
          <w:kern w:val="2"/>
          <w:sz w:val="28"/>
          <w:szCs w:val="28"/>
        </w:rPr>
        <w:t>2.</w:t>
      </w:r>
      <w:r>
        <w:rPr>
          <w:rFonts w:ascii="仿宋_GB2312" w:eastAsia="仿宋_GB2312" w:hAnsi="Calibri" w:cs="仿宋_GB2312" w:hint="eastAsia"/>
          <w:kern w:val="2"/>
          <w:sz w:val="28"/>
          <w:szCs w:val="28"/>
        </w:rPr>
        <w:t>项目主持人每人</w:t>
      </w:r>
      <w:r w:rsidRPr="004154DE">
        <w:rPr>
          <w:rFonts w:ascii="仿宋_GB2312" w:eastAsia="仿宋_GB2312" w:hAnsi="Calibri" w:cs="仿宋_GB2312" w:hint="eastAsia"/>
          <w:kern w:val="2"/>
          <w:sz w:val="28"/>
          <w:szCs w:val="28"/>
        </w:rPr>
        <w:t>只能申报</w:t>
      </w:r>
      <w:r>
        <w:rPr>
          <w:rFonts w:ascii="仿宋_GB2312" w:eastAsia="仿宋_GB2312" w:hAnsi="Calibri" w:cs="仿宋_GB2312"/>
          <w:kern w:val="2"/>
          <w:sz w:val="28"/>
          <w:szCs w:val="28"/>
        </w:rPr>
        <w:t>1</w:t>
      </w:r>
      <w:r>
        <w:rPr>
          <w:rFonts w:ascii="仿宋_GB2312" w:eastAsia="仿宋_GB2312" w:hAnsi="Calibri" w:cs="仿宋_GB2312" w:hint="eastAsia"/>
          <w:kern w:val="2"/>
          <w:sz w:val="28"/>
          <w:szCs w:val="28"/>
        </w:rPr>
        <w:t>项、参与</w:t>
      </w:r>
      <w:r>
        <w:rPr>
          <w:rFonts w:ascii="仿宋_GB2312" w:eastAsia="仿宋_GB2312" w:hAnsi="Calibri" w:cs="仿宋_GB2312"/>
          <w:kern w:val="2"/>
          <w:sz w:val="28"/>
          <w:szCs w:val="28"/>
        </w:rPr>
        <w:t>1</w:t>
      </w:r>
      <w:r>
        <w:rPr>
          <w:rFonts w:ascii="仿宋_GB2312" w:eastAsia="仿宋_GB2312" w:hAnsi="Calibri" w:cs="仿宋_GB2312" w:hint="eastAsia"/>
          <w:kern w:val="2"/>
          <w:sz w:val="28"/>
          <w:szCs w:val="28"/>
        </w:rPr>
        <w:t>项，所列项目</w:t>
      </w:r>
      <w:r w:rsidRPr="004154DE">
        <w:rPr>
          <w:rFonts w:ascii="仿宋_GB2312" w:eastAsia="仿宋_GB2312" w:hAnsi="Calibri" w:cs="仿宋_GB2312" w:hint="eastAsia"/>
          <w:kern w:val="2"/>
          <w:sz w:val="28"/>
          <w:szCs w:val="28"/>
        </w:rPr>
        <w:t>组成员必须征得本人同意，项目成员参加项目申报不得超过</w:t>
      </w:r>
      <w:r>
        <w:rPr>
          <w:rFonts w:ascii="仿宋_GB2312" w:eastAsia="仿宋_GB2312" w:hAnsi="Calibri" w:cs="仿宋_GB2312"/>
          <w:kern w:val="2"/>
          <w:sz w:val="28"/>
          <w:szCs w:val="28"/>
        </w:rPr>
        <w:t>2</w:t>
      </w:r>
      <w:r w:rsidRPr="004154DE">
        <w:rPr>
          <w:rFonts w:ascii="仿宋_GB2312" w:eastAsia="仿宋_GB2312" w:hAnsi="Calibri" w:cs="仿宋_GB2312" w:hint="eastAsia"/>
          <w:kern w:val="2"/>
          <w:sz w:val="28"/>
          <w:szCs w:val="28"/>
        </w:rPr>
        <w:t>项。</w:t>
      </w:r>
    </w:p>
    <w:p w:rsidR="005F4086" w:rsidRDefault="005F4086" w:rsidP="000F7C74">
      <w:pPr>
        <w:pStyle w:val="NormalWeb"/>
        <w:spacing w:before="0" w:beforeAutospacing="0" w:after="0" w:afterAutospacing="0"/>
        <w:ind w:firstLineChars="200" w:firstLine="31680"/>
        <w:rPr>
          <w:rFonts w:ascii="仿宋_GB2312" w:eastAsia="仿宋_GB2312" w:hAnsi="Calibri" w:cs="Times New Roman"/>
          <w:kern w:val="2"/>
          <w:sz w:val="28"/>
          <w:szCs w:val="28"/>
        </w:rPr>
      </w:pPr>
      <w:r w:rsidRPr="00B6322A">
        <w:rPr>
          <w:rFonts w:ascii="仿宋_GB2312" w:eastAsia="仿宋_GB2312" w:hAnsi="Calibri" w:cs="仿宋_GB2312" w:hint="eastAsia"/>
          <w:kern w:val="2"/>
          <w:sz w:val="28"/>
          <w:szCs w:val="28"/>
        </w:rPr>
        <w:t>重大研究项目周期原则上不超过</w:t>
      </w:r>
      <w:r w:rsidRPr="00B6322A">
        <w:rPr>
          <w:rFonts w:ascii="仿宋_GB2312" w:eastAsia="仿宋_GB2312" w:hAnsi="Calibri" w:cs="仿宋_GB2312"/>
          <w:kern w:val="2"/>
          <w:sz w:val="28"/>
          <w:szCs w:val="28"/>
        </w:rPr>
        <w:t>1</w:t>
      </w:r>
      <w:r w:rsidRPr="00B6322A">
        <w:rPr>
          <w:rFonts w:ascii="仿宋_GB2312" w:eastAsia="仿宋_GB2312" w:hAnsi="Calibri" w:cs="仿宋_GB2312" w:hint="eastAsia"/>
          <w:kern w:val="2"/>
          <w:sz w:val="28"/>
          <w:szCs w:val="28"/>
        </w:rPr>
        <w:t>年，重点</w:t>
      </w:r>
      <w:r>
        <w:rPr>
          <w:rFonts w:ascii="仿宋_GB2312" w:eastAsia="仿宋_GB2312" w:hAnsi="Calibri" w:cs="仿宋_GB2312" w:hint="eastAsia"/>
          <w:kern w:val="2"/>
          <w:sz w:val="28"/>
          <w:szCs w:val="28"/>
        </w:rPr>
        <w:t>研究</w:t>
      </w:r>
      <w:r w:rsidRPr="00B6322A">
        <w:rPr>
          <w:rFonts w:ascii="仿宋_GB2312" w:eastAsia="仿宋_GB2312" w:hAnsi="Calibri" w:cs="仿宋_GB2312" w:hint="eastAsia"/>
          <w:kern w:val="2"/>
          <w:sz w:val="28"/>
          <w:szCs w:val="28"/>
        </w:rPr>
        <w:t>项目与一般</w:t>
      </w:r>
      <w:r>
        <w:rPr>
          <w:rFonts w:ascii="仿宋_GB2312" w:eastAsia="仿宋_GB2312" w:hAnsi="Calibri" w:cs="仿宋_GB2312" w:hint="eastAsia"/>
          <w:kern w:val="2"/>
          <w:sz w:val="28"/>
          <w:szCs w:val="28"/>
        </w:rPr>
        <w:t>研究项目</w:t>
      </w:r>
      <w:r w:rsidRPr="00B6322A">
        <w:rPr>
          <w:rFonts w:ascii="仿宋_GB2312" w:eastAsia="仿宋_GB2312" w:hAnsi="Calibri" w:cs="仿宋_GB2312" w:hint="eastAsia"/>
          <w:kern w:val="2"/>
          <w:sz w:val="28"/>
          <w:szCs w:val="28"/>
        </w:rPr>
        <w:t>周期不超过</w:t>
      </w:r>
      <w:r w:rsidRPr="00B6322A">
        <w:rPr>
          <w:rFonts w:ascii="仿宋_GB2312" w:eastAsia="仿宋_GB2312" w:hAnsi="Calibri" w:cs="仿宋_GB2312"/>
          <w:kern w:val="2"/>
          <w:sz w:val="28"/>
          <w:szCs w:val="28"/>
        </w:rPr>
        <w:t>2</w:t>
      </w:r>
      <w:r>
        <w:rPr>
          <w:rFonts w:ascii="仿宋_GB2312" w:eastAsia="仿宋_GB2312" w:hAnsi="Calibri" w:cs="仿宋_GB2312" w:hint="eastAsia"/>
          <w:kern w:val="2"/>
          <w:sz w:val="28"/>
          <w:szCs w:val="28"/>
        </w:rPr>
        <w:t>年。项目研究周期从立项文件下达之日的下一个月的第</w:t>
      </w:r>
      <w:r>
        <w:rPr>
          <w:rFonts w:ascii="仿宋_GB2312" w:eastAsia="仿宋_GB2312" w:hAnsi="Calibri" w:cs="仿宋_GB2312"/>
          <w:kern w:val="2"/>
          <w:sz w:val="28"/>
          <w:szCs w:val="28"/>
        </w:rPr>
        <w:t>1</w:t>
      </w:r>
      <w:r>
        <w:rPr>
          <w:rFonts w:ascii="仿宋_GB2312" w:eastAsia="仿宋_GB2312" w:hAnsi="Calibri" w:cs="仿宋_GB2312" w:hint="eastAsia"/>
          <w:kern w:val="2"/>
          <w:sz w:val="28"/>
          <w:szCs w:val="28"/>
        </w:rPr>
        <w:t>天起算，</w:t>
      </w:r>
      <w:r w:rsidRPr="00B6322A">
        <w:rPr>
          <w:rFonts w:ascii="仿宋_GB2312" w:eastAsia="仿宋_GB2312" w:hAnsi="Calibri" w:cs="仿宋_GB2312" w:hint="eastAsia"/>
          <w:kern w:val="2"/>
          <w:sz w:val="28"/>
          <w:szCs w:val="28"/>
        </w:rPr>
        <w:t>一律不得延期。</w:t>
      </w:r>
    </w:p>
    <w:p w:rsidR="005F4086" w:rsidRPr="00E27AEF" w:rsidRDefault="005F4086" w:rsidP="004E48B3">
      <w:pPr>
        <w:adjustRightInd w:val="0"/>
        <w:snapToGrid w:val="0"/>
        <w:spacing w:line="560" w:lineRule="exact"/>
        <w:ind w:firstLine="690"/>
        <w:rPr>
          <w:rFonts w:ascii="仿宋_GB2312" w:eastAsia="仿宋_GB2312" w:cs="Times New Roman"/>
          <w:b/>
          <w:bCs/>
          <w:sz w:val="28"/>
          <w:szCs w:val="28"/>
        </w:rPr>
      </w:pPr>
      <w:r w:rsidRPr="00E27AEF">
        <w:rPr>
          <w:rFonts w:ascii="仿宋_GB2312" w:eastAsia="仿宋_GB2312" w:cs="仿宋_GB2312" w:hint="eastAsia"/>
          <w:b/>
          <w:bCs/>
          <w:sz w:val="28"/>
          <w:szCs w:val="28"/>
        </w:rPr>
        <w:t>（三）</w:t>
      </w:r>
      <w:r>
        <w:rPr>
          <w:rFonts w:ascii="仿宋_GB2312" w:eastAsia="仿宋_GB2312" w:cs="仿宋_GB2312" w:hint="eastAsia"/>
          <w:b/>
          <w:bCs/>
          <w:sz w:val="28"/>
          <w:szCs w:val="28"/>
        </w:rPr>
        <w:t>立项数量及资助金额</w:t>
      </w:r>
    </w:p>
    <w:p w:rsidR="005F4086" w:rsidRDefault="005F4086" w:rsidP="00DF7AFC">
      <w:pPr>
        <w:adjustRightInd w:val="0"/>
        <w:snapToGrid w:val="0"/>
        <w:spacing w:line="560" w:lineRule="exact"/>
        <w:ind w:firstLine="720"/>
        <w:rPr>
          <w:rFonts w:ascii="仿宋_GB2312" w:eastAsia="仿宋_GB2312" w:cs="Times New Roman"/>
          <w:sz w:val="28"/>
          <w:szCs w:val="28"/>
        </w:rPr>
      </w:pPr>
      <w:r>
        <w:rPr>
          <w:rFonts w:ascii="仿宋_GB2312" w:eastAsia="仿宋_GB2312" w:cs="仿宋_GB2312"/>
          <w:sz w:val="28"/>
          <w:szCs w:val="28"/>
        </w:rPr>
        <w:t>1.</w:t>
      </w:r>
      <w:r>
        <w:rPr>
          <w:rFonts w:ascii="仿宋_GB2312" w:eastAsia="仿宋_GB2312" w:cs="仿宋_GB2312" w:hint="eastAsia"/>
          <w:sz w:val="28"/>
          <w:szCs w:val="28"/>
        </w:rPr>
        <w:t>重大研究项目</w:t>
      </w:r>
      <w:r w:rsidRPr="00E27AEF">
        <w:rPr>
          <w:rFonts w:ascii="仿宋_GB2312" w:eastAsia="仿宋_GB2312" w:cs="仿宋_GB2312" w:hint="eastAsia"/>
          <w:sz w:val="28"/>
          <w:szCs w:val="28"/>
        </w:rPr>
        <w:t>立项</w:t>
      </w:r>
      <w:r>
        <w:rPr>
          <w:rFonts w:ascii="仿宋_GB2312" w:eastAsia="仿宋_GB2312" w:cs="仿宋_GB2312" w:hint="eastAsia"/>
          <w:sz w:val="28"/>
          <w:szCs w:val="28"/>
        </w:rPr>
        <w:t>数及资助金额将由院长办公会根据项目选题及申报书质量等情况酌定。</w:t>
      </w:r>
    </w:p>
    <w:p w:rsidR="005F4086" w:rsidRDefault="005F4086" w:rsidP="00DF7AFC">
      <w:pPr>
        <w:adjustRightInd w:val="0"/>
        <w:snapToGrid w:val="0"/>
        <w:spacing w:line="560" w:lineRule="exact"/>
        <w:ind w:firstLine="720"/>
        <w:rPr>
          <w:rFonts w:ascii="仿宋_GB2312" w:eastAsia="仿宋_GB2312" w:cs="Times New Roman"/>
          <w:sz w:val="28"/>
          <w:szCs w:val="28"/>
        </w:rPr>
      </w:pPr>
      <w:r>
        <w:rPr>
          <w:rFonts w:ascii="仿宋_GB2312" w:eastAsia="仿宋_GB2312" w:cs="仿宋_GB2312"/>
          <w:sz w:val="28"/>
          <w:szCs w:val="28"/>
        </w:rPr>
        <w:t>2.</w:t>
      </w:r>
      <w:r>
        <w:rPr>
          <w:rFonts w:ascii="仿宋_GB2312" w:eastAsia="仿宋_GB2312" w:cs="仿宋_GB2312" w:hint="eastAsia"/>
          <w:sz w:val="28"/>
          <w:szCs w:val="28"/>
        </w:rPr>
        <w:t>重点研究项目立项</w:t>
      </w:r>
      <w:r>
        <w:rPr>
          <w:rFonts w:ascii="仿宋_GB2312" w:eastAsia="仿宋_GB2312" w:cs="仿宋_GB2312"/>
          <w:sz w:val="28"/>
          <w:szCs w:val="28"/>
        </w:rPr>
        <w:t>20</w:t>
      </w:r>
      <w:r>
        <w:rPr>
          <w:rFonts w:ascii="仿宋_GB2312" w:eastAsia="仿宋_GB2312" w:cs="仿宋_GB2312" w:hint="eastAsia"/>
          <w:sz w:val="28"/>
          <w:szCs w:val="28"/>
        </w:rPr>
        <w:t>项，每项资助</w:t>
      </w:r>
      <w:r>
        <w:rPr>
          <w:rFonts w:ascii="仿宋_GB2312" w:eastAsia="仿宋_GB2312" w:cs="仿宋_GB2312"/>
          <w:sz w:val="28"/>
          <w:szCs w:val="28"/>
        </w:rPr>
        <w:t>3</w:t>
      </w:r>
      <w:r>
        <w:rPr>
          <w:rFonts w:ascii="仿宋_GB2312" w:eastAsia="仿宋_GB2312" w:cs="仿宋_GB2312" w:hint="eastAsia"/>
          <w:sz w:val="28"/>
          <w:szCs w:val="28"/>
        </w:rPr>
        <w:t>万元。</w:t>
      </w:r>
    </w:p>
    <w:p w:rsidR="005F4086" w:rsidRDefault="005F4086" w:rsidP="00DF7AFC">
      <w:pPr>
        <w:adjustRightInd w:val="0"/>
        <w:snapToGrid w:val="0"/>
        <w:spacing w:line="560" w:lineRule="exact"/>
        <w:ind w:firstLine="720"/>
        <w:rPr>
          <w:rFonts w:ascii="仿宋_GB2312" w:eastAsia="仿宋_GB2312" w:cs="Times New Roman"/>
          <w:sz w:val="28"/>
          <w:szCs w:val="28"/>
        </w:rPr>
      </w:pPr>
      <w:r>
        <w:rPr>
          <w:rFonts w:ascii="仿宋_GB2312" w:eastAsia="仿宋_GB2312" w:cs="仿宋_GB2312"/>
          <w:sz w:val="28"/>
          <w:szCs w:val="28"/>
        </w:rPr>
        <w:t>3.</w:t>
      </w:r>
      <w:r>
        <w:rPr>
          <w:rFonts w:ascii="仿宋_GB2312" w:eastAsia="仿宋_GB2312" w:cs="仿宋_GB2312" w:hint="eastAsia"/>
          <w:sz w:val="28"/>
          <w:szCs w:val="28"/>
        </w:rPr>
        <w:t>一般研究项目立项</w:t>
      </w:r>
      <w:r>
        <w:rPr>
          <w:rFonts w:ascii="仿宋_GB2312" w:eastAsia="仿宋_GB2312" w:cs="仿宋_GB2312"/>
          <w:sz w:val="28"/>
          <w:szCs w:val="28"/>
        </w:rPr>
        <w:t>50</w:t>
      </w:r>
      <w:r>
        <w:rPr>
          <w:rFonts w:ascii="仿宋_GB2312" w:eastAsia="仿宋_GB2312" w:cs="仿宋_GB2312" w:hint="eastAsia"/>
          <w:sz w:val="28"/>
          <w:szCs w:val="28"/>
        </w:rPr>
        <w:t>项，每项资助</w:t>
      </w:r>
      <w:r>
        <w:rPr>
          <w:rFonts w:ascii="仿宋_GB2312" w:eastAsia="仿宋_GB2312" w:cs="仿宋_GB2312"/>
          <w:sz w:val="28"/>
          <w:szCs w:val="28"/>
        </w:rPr>
        <w:t>1</w:t>
      </w:r>
      <w:r>
        <w:rPr>
          <w:rFonts w:ascii="仿宋_GB2312" w:eastAsia="仿宋_GB2312" w:cs="仿宋_GB2312" w:hint="eastAsia"/>
          <w:sz w:val="28"/>
          <w:szCs w:val="28"/>
        </w:rPr>
        <w:t>万元。</w:t>
      </w:r>
    </w:p>
    <w:p w:rsidR="005F4086" w:rsidRPr="00DF7AFC" w:rsidRDefault="005F4086" w:rsidP="00DF7AFC">
      <w:pPr>
        <w:adjustRightInd w:val="0"/>
        <w:snapToGrid w:val="0"/>
        <w:spacing w:line="560" w:lineRule="exact"/>
        <w:ind w:firstLine="720"/>
        <w:rPr>
          <w:rFonts w:ascii="仿宋_GB2312" w:eastAsia="仿宋_GB2312" w:cs="Times New Roman"/>
          <w:sz w:val="28"/>
          <w:szCs w:val="28"/>
        </w:rPr>
      </w:pPr>
      <w:r w:rsidRPr="00DF7AFC">
        <w:rPr>
          <w:rFonts w:ascii="仿宋_GB2312" w:eastAsia="仿宋_GB2312" w:cs="仿宋_GB2312" w:hint="eastAsia"/>
          <w:sz w:val="28"/>
          <w:szCs w:val="28"/>
        </w:rPr>
        <w:t>经费使用参照学院相关的科研经费管理规定执行。</w:t>
      </w:r>
    </w:p>
    <w:p w:rsidR="005F4086" w:rsidRPr="00BD2FA4" w:rsidRDefault="005F4086" w:rsidP="00BD2FA4">
      <w:pPr>
        <w:adjustRightInd w:val="0"/>
        <w:snapToGrid w:val="0"/>
        <w:spacing w:line="560" w:lineRule="exact"/>
        <w:ind w:firstLine="690"/>
        <w:rPr>
          <w:rFonts w:ascii="仿宋_GB2312" w:eastAsia="仿宋_GB2312" w:cs="Times New Roman"/>
          <w:b/>
          <w:bCs/>
          <w:sz w:val="28"/>
          <w:szCs w:val="28"/>
        </w:rPr>
      </w:pPr>
      <w:r w:rsidRPr="006D4837">
        <w:rPr>
          <w:rFonts w:ascii="仿宋_GB2312" w:eastAsia="仿宋_GB2312" w:cs="仿宋_GB2312" w:hint="eastAsia"/>
          <w:b/>
          <w:bCs/>
          <w:sz w:val="28"/>
          <w:szCs w:val="28"/>
        </w:rPr>
        <w:t>（四）结项要求</w:t>
      </w:r>
    </w:p>
    <w:p w:rsidR="005F4086" w:rsidRPr="004210DF" w:rsidRDefault="005F4086" w:rsidP="000F7C74">
      <w:pPr>
        <w:adjustRightInd w:val="0"/>
        <w:snapToGrid w:val="0"/>
        <w:spacing w:line="560" w:lineRule="exact"/>
        <w:ind w:firstLineChars="200" w:firstLine="31680"/>
        <w:rPr>
          <w:rFonts w:ascii="仿宋_GB2312" w:eastAsia="仿宋_GB2312" w:cs="Times New Roman"/>
          <w:sz w:val="28"/>
          <w:szCs w:val="28"/>
        </w:rPr>
      </w:pPr>
      <w:r>
        <w:rPr>
          <w:rFonts w:ascii="仿宋_GB2312" w:eastAsia="仿宋_GB2312" w:cs="仿宋_GB2312" w:hint="eastAsia"/>
          <w:sz w:val="28"/>
          <w:szCs w:val="28"/>
        </w:rPr>
        <w:t>项目建设期满后，项目主持人应当撰写结项报告和归集成果材料，</w:t>
      </w:r>
      <w:r w:rsidRPr="004210DF">
        <w:rPr>
          <w:rFonts w:ascii="仿宋_GB2312" w:eastAsia="仿宋_GB2312" w:cs="仿宋_GB2312" w:hint="eastAsia"/>
          <w:sz w:val="28"/>
          <w:szCs w:val="28"/>
        </w:rPr>
        <w:t>及时结项。一般每年</w:t>
      </w:r>
      <w:r>
        <w:rPr>
          <w:rFonts w:ascii="仿宋_GB2312" w:eastAsia="仿宋_GB2312" w:cs="仿宋_GB2312"/>
          <w:sz w:val="28"/>
          <w:szCs w:val="28"/>
        </w:rPr>
        <w:t>10</w:t>
      </w:r>
      <w:r>
        <w:rPr>
          <w:rFonts w:ascii="仿宋_GB2312" w:eastAsia="仿宋_GB2312" w:cs="仿宋_GB2312" w:hint="eastAsia"/>
          <w:sz w:val="28"/>
          <w:szCs w:val="28"/>
        </w:rPr>
        <w:t>月</w:t>
      </w:r>
      <w:r w:rsidRPr="004210DF">
        <w:rPr>
          <w:rFonts w:ascii="仿宋_GB2312" w:eastAsia="仿宋_GB2312" w:cs="仿宋_GB2312" w:hint="eastAsia"/>
          <w:sz w:val="28"/>
          <w:szCs w:val="28"/>
        </w:rPr>
        <w:t>集中接收结项材料，</w:t>
      </w:r>
      <w:r w:rsidRPr="004210DF">
        <w:rPr>
          <w:rFonts w:ascii="仿宋_GB2312" w:eastAsia="仿宋_GB2312" w:cs="仿宋_GB2312"/>
          <w:sz w:val="28"/>
          <w:szCs w:val="28"/>
        </w:rPr>
        <w:t>11</w:t>
      </w:r>
      <w:r>
        <w:rPr>
          <w:rFonts w:ascii="仿宋_GB2312" w:eastAsia="仿宋_GB2312" w:cs="仿宋_GB2312" w:hint="eastAsia"/>
          <w:sz w:val="28"/>
          <w:szCs w:val="28"/>
        </w:rPr>
        <w:t>月</w:t>
      </w:r>
      <w:r w:rsidRPr="004210DF">
        <w:rPr>
          <w:rFonts w:ascii="仿宋_GB2312" w:eastAsia="仿宋_GB2312" w:cs="仿宋_GB2312" w:hint="eastAsia"/>
          <w:sz w:val="28"/>
          <w:szCs w:val="28"/>
        </w:rPr>
        <w:t>办理结项。</w:t>
      </w:r>
    </w:p>
    <w:p w:rsidR="005F4086" w:rsidRPr="00BD2FA4" w:rsidRDefault="005F4086" w:rsidP="000F7C74">
      <w:pPr>
        <w:adjustRightInd w:val="0"/>
        <w:snapToGrid w:val="0"/>
        <w:spacing w:line="560" w:lineRule="exact"/>
        <w:ind w:firstLineChars="200" w:firstLine="31680"/>
        <w:rPr>
          <w:rFonts w:ascii="仿宋_GB2312" w:eastAsia="仿宋_GB2312" w:cs="Times New Roman"/>
          <w:sz w:val="28"/>
          <w:szCs w:val="28"/>
        </w:rPr>
      </w:pPr>
      <w:r>
        <w:rPr>
          <w:rFonts w:ascii="仿宋_GB2312" w:eastAsia="仿宋_GB2312" w:cs="仿宋_GB2312" w:hint="eastAsia"/>
          <w:sz w:val="28"/>
          <w:szCs w:val="28"/>
        </w:rPr>
        <w:t>由于客观原因不能按期完成研究计划的，项目主持人</w:t>
      </w:r>
      <w:r w:rsidRPr="004210DF">
        <w:rPr>
          <w:rFonts w:ascii="仿宋_GB2312" w:eastAsia="仿宋_GB2312" w:cs="仿宋_GB2312" w:hint="eastAsia"/>
          <w:sz w:val="28"/>
          <w:szCs w:val="28"/>
        </w:rPr>
        <w:t>可以申请延期</w:t>
      </w:r>
      <w:r w:rsidRPr="004210DF">
        <w:rPr>
          <w:rFonts w:ascii="仿宋_GB2312" w:eastAsia="仿宋_GB2312" w:cs="仿宋_GB2312"/>
          <w:sz w:val="28"/>
          <w:szCs w:val="28"/>
        </w:rPr>
        <w:t>1</w:t>
      </w:r>
      <w:r w:rsidRPr="004210DF">
        <w:rPr>
          <w:rFonts w:ascii="仿宋_GB2312" w:eastAsia="仿宋_GB2312" w:cs="仿宋_GB2312" w:hint="eastAsia"/>
          <w:sz w:val="28"/>
          <w:szCs w:val="28"/>
        </w:rPr>
        <w:t>次，申请延长的期限不得超过</w:t>
      </w:r>
      <w:r w:rsidRPr="004210DF">
        <w:rPr>
          <w:rFonts w:ascii="仿宋_GB2312" w:eastAsia="仿宋_GB2312" w:cs="仿宋_GB2312"/>
          <w:sz w:val="28"/>
          <w:szCs w:val="28"/>
        </w:rPr>
        <w:t>1</w:t>
      </w:r>
      <w:r w:rsidRPr="004210DF">
        <w:rPr>
          <w:rFonts w:ascii="仿宋_GB2312" w:eastAsia="仿宋_GB2312" w:cs="仿宋_GB2312" w:hint="eastAsia"/>
          <w:sz w:val="28"/>
          <w:szCs w:val="28"/>
        </w:rPr>
        <w:t>年。</w:t>
      </w:r>
    </w:p>
    <w:p w:rsidR="005F4086" w:rsidRPr="00BD2FA4" w:rsidRDefault="005F4086" w:rsidP="000F7C74">
      <w:pPr>
        <w:adjustRightInd w:val="0"/>
        <w:snapToGrid w:val="0"/>
        <w:spacing w:line="560" w:lineRule="exact"/>
        <w:ind w:firstLineChars="200" w:firstLine="31680"/>
        <w:rPr>
          <w:rFonts w:ascii="仿宋_GB2312" w:eastAsia="仿宋_GB2312" w:cs="Times New Roman"/>
          <w:sz w:val="28"/>
          <w:szCs w:val="28"/>
        </w:rPr>
      </w:pPr>
      <w:r w:rsidRPr="00BD2FA4">
        <w:rPr>
          <w:rFonts w:ascii="仿宋_GB2312" w:eastAsia="仿宋_GB2312" w:cs="仿宋_GB2312" w:hint="eastAsia"/>
          <w:sz w:val="28"/>
          <w:szCs w:val="28"/>
        </w:rPr>
        <w:t>项目结项材料应包括结项审批表、结项报告及相关支撑材料，</w:t>
      </w:r>
      <w:r>
        <w:rPr>
          <w:rFonts w:ascii="仿宋_GB2312" w:eastAsia="仿宋_GB2312" w:cs="仿宋_GB2312" w:hint="eastAsia"/>
          <w:sz w:val="28"/>
          <w:szCs w:val="28"/>
        </w:rPr>
        <w:t>项目成果应能充分体现本项目的研究与实践对学院</w:t>
      </w:r>
      <w:r w:rsidRPr="00BD2FA4">
        <w:rPr>
          <w:rFonts w:ascii="仿宋_GB2312" w:eastAsia="仿宋_GB2312" w:cs="仿宋_GB2312" w:hint="eastAsia"/>
          <w:sz w:val="28"/>
          <w:szCs w:val="28"/>
        </w:rPr>
        <w:t>相关工作</w:t>
      </w:r>
      <w:r>
        <w:rPr>
          <w:rFonts w:ascii="仿宋_GB2312" w:eastAsia="仿宋_GB2312" w:cs="仿宋_GB2312" w:hint="eastAsia"/>
          <w:sz w:val="28"/>
          <w:szCs w:val="28"/>
        </w:rPr>
        <w:t>或相关岗位工作</w:t>
      </w:r>
      <w:r w:rsidRPr="00BD2FA4">
        <w:rPr>
          <w:rFonts w:ascii="仿宋_GB2312" w:eastAsia="仿宋_GB2312" w:cs="仿宋_GB2312" w:hint="eastAsia"/>
          <w:sz w:val="28"/>
          <w:szCs w:val="28"/>
        </w:rPr>
        <w:t>的直接支持与促进作用。</w:t>
      </w:r>
    </w:p>
    <w:p w:rsidR="005F4086" w:rsidRPr="000804D1" w:rsidRDefault="005F4086" w:rsidP="00BD2FA4">
      <w:pPr>
        <w:adjustRightInd w:val="0"/>
        <w:snapToGrid w:val="0"/>
        <w:spacing w:line="560" w:lineRule="exact"/>
        <w:ind w:firstLine="690"/>
        <w:rPr>
          <w:rFonts w:ascii="仿宋_GB2312" w:eastAsia="仿宋_GB2312" w:cs="Times New Roman"/>
          <w:b/>
          <w:bCs/>
          <w:sz w:val="28"/>
          <w:szCs w:val="28"/>
        </w:rPr>
      </w:pPr>
      <w:r w:rsidRPr="000804D1">
        <w:rPr>
          <w:rFonts w:ascii="仿宋_GB2312" w:eastAsia="仿宋_GB2312" w:cs="仿宋_GB2312" w:hint="eastAsia"/>
          <w:b/>
          <w:bCs/>
          <w:sz w:val="28"/>
          <w:szCs w:val="28"/>
        </w:rPr>
        <w:t>（五）评审与立项</w:t>
      </w:r>
    </w:p>
    <w:p w:rsidR="005F4086" w:rsidRPr="00DB126A" w:rsidRDefault="005F4086" w:rsidP="00DF7AFC">
      <w:pPr>
        <w:adjustRightInd w:val="0"/>
        <w:snapToGrid w:val="0"/>
        <w:spacing w:line="560" w:lineRule="exact"/>
        <w:ind w:firstLine="720"/>
        <w:rPr>
          <w:rFonts w:ascii="仿宋_GB2312" w:eastAsia="仿宋_GB2312" w:cs="Times New Roman"/>
          <w:sz w:val="28"/>
          <w:szCs w:val="28"/>
        </w:rPr>
      </w:pPr>
      <w:r>
        <w:rPr>
          <w:rFonts w:ascii="仿宋_GB2312" w:eastAsia="仿宋_GB2312" w:cs="仿宋_GB2312"/>
          <w:sz w:val="28"/>
          <w:szCs w:val="28"/>
        </w:rPr>
        <w:t>1.</w:t>
      </w:r>
      <w:r>
        <w:rPr>
          <w:rFonts w:ascii="仿宋_GB2312" w:eastAsia="仿宋_GB2312" w:cs="仿宋_GB2312" w:hint="eastAsia"/>
          <w:sz w:val="28"/>
          <w:szCs w:val="28"/>
        </w:rPr>
        <w:t>立项评审由</w:t>
      </w:r>
      <w:r w:rsidRPr="00DB126A">
        <w:rPr>
          <w:rFonts w:ascii="仿宋_GB2312" w:eastAsia="仿宋_GB2312" w:cs="仿宋_GB2312" w:hint="eastAsia"/>
          <w:sz w:val="28"/>
          <w:szCs w:val="28"/>
        </w:rPr>
        <w:t>科研处负责组织不少于</w:t>
      </w:r>
      <w:r>
        <w:rPr>
          <w:rFonts w:ascii="仿宋_GB2312" w:eastAsia="仿宋_GB2312" w:cs="仿宋_GB2312"/>
          <w:sz w:val="28"/>
          <w:szCs w:val="28"/>
        </w:rPr>
        <w:t>5</w:t>
      </w:r>
      <w:r w:rsidRPr="00DB126A">
        <w:rPr>
          <w:rFonts w:ascii="仿宋_GB2312" w:eastAsia="仿宋_GB2312" w:cs="仿宋_GB2312" w:hint="eastAsia"/>
          <w:sz w:val="28"/>
          <w:szCs w:val="28"/>
        </w:rPr>
        <w:t>名专家进行匿名评审，</w:t>
      </w:r>
      <w:r>
        <w:rPr>
          <w:rFonts w:ascii="仿宋_GB2312" w:eastAsia="仿宋_GB2312" w:cs="仿宋_GB2312" w:hint="eastAsia"/>
          <w:sz w:val="28"/>
          <w:szCs w:val="28"/>
        </w:rPr>
        <w:t>其中校内专家不超过</w:t>
      </w:r>
      <w:r>
        <w:rPr>
          <w:rFonts w:ascii="仿宋_GB2312" w:eastAsia="仿宋_GB2312" w:cs="仿宋_GB2312"/>
          <w:sz w:val="28"/>
          <w:szCs w:val="28"/>
        </w:rPr>
        <w:t>1/3</w:t>
      </w:r>
      <w:r>
        <w:rPr>
          <w:rFonts w:ascii="仿宋_GB2312" w:eastAsia="仿宋_GB2312" w:cs="仿宋_GB2312" w:hint="eastAsia"/>
          <w:sz w:val="28"/>
          <w:szCs w:val="28"/>
        </w:rPr>
        <w:t>，</w:t>
      </w:r>
      <w:r w:rsidRPr="00DB126A">
        <w:rPr>
          <w:rFonts w:ascii="仿宋_GB2312" w:eastAsia="仿宋_GB2312" w:cs="仿宋_GB2312" w:hint="eastAsia"/>
          <w:sz w:val="28"/>
          <w:szCs w:val="28"/>
        </w:rPr>
        <w:t>由专家独立提出评审意见。</w:t>
      </w:r>
    </w:p>
    <w:p w:rsidR="005F4086" w:rsidRDefault="005F4086" w:rsidP="00DF7AFC">
      <w:pPr>
        <w:adjustRightInd w:val="0"/>
        <w:snapToGrid w:val="0"/>
        <w:spacing w:line="560" w:lineRule="exact"/>
        <w:ind w:firstLine="720"/>
        <w:rPr>
          <w:rFonts w:ascii="仿宋_GB2312" w:eastAsia="仿宋_GB2312" w:cs="Times New Roman"/>
          <w:sz w:val="28"/>
          <w:szCs w:val="28"/>
        </w:rPr>
      </w:pPr>
      <w:r>
        <w:rPr>
          <w:rFonts w:ascii="仿宋_GB2312" w:eastAsia="仿宋_GB2312" w:cs="仿宋_GB2312"/>
          <w:sz w:val="28"/>
          <w:szCs w:val="28"/>
        </w:rPr>
        <w:t>2.</w:t>
      </w:r>
      <w:r>
        <w:rPr>
          <w:rFonts w:ascii="仿宋_GB2312" w:eastAsia="仿宋_GB2312" w:cs="仿宋_GB2312" w:hint="eastAsia"/>
          <w:sz w:val="28"/>
          <w:szCs w:val="28"/>
        </w:rPr>
        <w:t>科研处负责汇总专家评审意见，提交院长办公会讨论审定并</w:t>
      </w:r>
      <w:r w:rsidRPr="00DB126A">
        <w:rPr>
          <w:rFonts w:ascii="仿宋_GB2312" w:eastAsia="仿宋_GB2312" w:cs="仿宋_GB2312" w:hint="eastAsia"/>
          <w:sz w:val="28"/>
          <w:szCs w:val="28"/>
        </w:rPr>
        <w:t>批准立项。</w:t>
      </w:r>
    </w:p>
    <w:p w:rsidR="005F4086" w:rsidRPr="00BD2FA4" w:rsidRDefault="005F4086" w:rsidP="00BD2FA4">
      <w:pPr>
        <w:adjustRightInd w:val="0"/>
        <w:snapToGrid w:val="0"/>
        <w:spacing w:line="560" w:lineRule="exact"/>
        <w:ind w:firstLine="690"/>
        <w:rPr>
          <w:rFonts w:ascii="仿宋_GB2312" w:eastAsia="仿宋_GB2312" w:cs="Times New Roman"/>
          <w:b/>
          <w:bCs/>
          <w:sz w:val="28"/>
          <w:szCs w:val="28"/>
        </w:rPr>
      </w:pPr>
      <w:r w:rsidRPr="00BD2FA4">
        <w:rPr>
          <w:rFonts w:ascii="仿宋_GB2312" w:eastAsia="仿宋_GB2312" w:cs="仿宋_GB2312" w:hint="eastAsia"/>
          <w:b/>
          <w:bCs/>
          <w:sz w:val="28"/>
          <w:szCs w:val="28"/>
        </w:rPr>
        <w:t>（六）注意事项</w:t>
      </w:r>
    </w:p>
    <w:p w:rsidR="005F4086" w:rsidRDefault="005F4086" w:rsidP="000F7C74">
      <w:pPr>
        <w:adjustRightInd w:val="0"/>
        <w:snapToGrid w:val="0"/>
        <w:spacing w:line="560" w:lineRule="exact"/>
        <w:ind w:firstLineChars="200" w:firstLine="31680"/>
        <w:rPr>
          <w:rFonts w:ascii="仿宋_GB2312" w:eastAsia="仿宋_GB2312" w:cs="Times New Roman"/>
          <w:sz w:val="28"/>
          <w:szCs w:val="28"/>
        </w:rPr>
      </w:pPr>
      <w:r>
        <w:rPr>
          <w:rFonts w:cs="Times New Roman"/>
          <w:sz w:val="27"/>
          <w:szCs w:val="27"/>
        </w:rPr>
        <w:t> </w:t>
      </w:r>
      <w:r w:rsidRPr="00DF7AFC">
        <w:rPr>
          <w:rFonts w:ascii="仿宋_GB2312" w:eastAsia="仿宋_GB2312" w:cs="仿宋_GB2312"/>
          <w:sz w:val="28"/>
          <w:szCs w:val="28"/>
        </w:rPr>
        <w:t>1</w:t>
      </w:r>
      <w:r>
        <w:rPr>
          <w:rFonts w:ascii="仿宋_GB2312" w:eastAsia="仿宋_GB2312" w:cs="仿宋_GB2312"/>
          <w:sz w:val="28"/>
          <w:szCs w:val="28"/>
        </w:rPr>
        <w:t>.</w:t>
      </w:r>
      <w:r>
        <w:rPr>
          <w:rFonts w:ascii="仿宋_GB2312" w:eastAsia="仿宋_GB2312" w:cs="仿宋_GB2312" w:hint="eastAsia"/>
          <w:sz w:val="28"/>
          <w:szCs w:val="28"/>
        </w:rPr>
        <w:t>项目选题</w:t>
      </w:r>
      <w:r w:rsidRPr="00BD2FA4">
        <w:rPr>
          <w:rFonts w:ascii="仿宋_GB2312" w:eastAsia="仿宋_GB2312" w:cs="仿宋_GB2312" w:hint="eastAsia"/>
          <w:sz w:val="28"/>
          <w:szCs w:val="28"/>
        </w:rPr>
        <w:t>应与岗位职责直接相关，</w:t>
      </w:r>
      <w:r>
        <w:rPr>
          <w:rFonts w:ascii="仿宋_GB2312" w:eastAsia="仿宋_GB2312" w:cs="仿宋_GB2312" w:hint="eastAsia"/>
          <w:sz w:val="28"/>
          <w:szCs w:val="28"/>
        </w:rPr>
        <w:t>主要包括</w:t>
      </w:r>
      <w:r w:rsidRPr="00E73E60">
        <w:rPr>
          <w:rFonts w:ascii="仿宋_GB2312" w:eastAsia="仿宋_GB2312" w:cs="仿宋_GB2312" w:hint="eastAsia"/>
          <w:sz w:val="28"/>
          <w:szCs w:val="28"/>
        </w:rPr>
        <w:t>党建思政、行政教辅、群团学生、校园文化及后勤保障等</w:t>
      </w:r>
      <w:r>
        <w:rPr>
          <w:rFonts w:ascii="仿宋_GB2312" w:eastAsia="仿宋_GB2312" w:cs="仿宋_GB2312" w:hint="eastAsia"/>
          <w:sz w:val="28"/>
          <w:szCs w:val="28"/>
        </w:rPr>
        <w:t>，</w:t>
      </w:r>
      <w:r w:rsidRPr="00BD2FA4">
        <w:rPr>
          <w:rFonts w:ascii="仿宋_GB2312" w:eastAsia="仿宋_GB2312" w:cs="仿宋_GB2312" w:hint="eastAsia"/>
          <w:sz w:val="28"/>
          <w:szCs w:val="28"/>
        </w:rPr>
        <w:t>其成果在管理制度建设以及工</w:t>
      </w:r>
      <w:r>
        <w:rPr>
          <w:rFonts w:ascii="仿宋_GB2312" w:eastAsia="仿宋_GB2312" w:cs="仿宋_GB2312" w:hint="eastAsia"/>
          <w:sz w:val="28"/>
          <w:szCs w:val="28"/>
        </w:rPr>
        <w:t>作机制改革中须得到具体体现。教学研究类的</w:t>
      </w:r>
      <w:r w:rsidRPr="00BD2FA4">
        <w:rPr>
          <w:rFonts w:ascii="仿宋_GB2312" w:eastAsia="仿宋_GB2312" w:cs="仿宋_GB2312" w:hint="eastAsia"/>
          <w:sz w:val="28"/>
          <w:szCs w:val="28"/>
        </w:rPr>
        <w:t>选题不在教育事业发展研究项目资助范围内。</w:t>
      </w:r>
    </w:p>
    <w:p w:rsidR="005F4086" w:rsidRDefault="005F4086" w:rsidP="000F7C74">
      <w:pPr>
        <w:adjustRightInd w:val="0"/>
        <w:snapToGrid w:val="0"/>
        <w:spacing w:line="560" w:lineRule="exact"/>
        <w:ind w:firstLineChars="200" w:firstLine="31680"/>
        <w:rPr>
          <w:rFonts w:ascii="仿宋_GB2312" w:eastAsia="仿宋_GB2312" w:cs="Times New Roman"/>
          <w:sz w:val="28"/>
          <w:szCs w:val="28"/>
        </w:rPr>
      </w:pPr>
      <w:r w:rsidRPr="00BD2FA4">
        <w:rPr>
          <w:rFonts w:ascii="仿宋_GB2312" w:eastAsia="仿宋_GB2312" w:cs="Times New Roman"/>
          <w:sz w:val="28"/>
          <w:szCs w:val="28"/>
        </w:rPr>
        <w:t> </w:t>
      </w:r>
      <w:r w:rsidRPr="00BD2FA4">
        <w:rPr>
          <w:rFonts w:ascii="仿宋_GB2312" w:eastAsia="仿宋_GB2312" w:cs="仿宋_GB2312"/>
          <w:sz w:val="28"/>
          <w:szCs w:val="28"/>
        </w:rPr>
        <w:t>2.</w:t>
      </w:r>
      <w:r w:rsidRPr="00BD2FA4">
        <w:rPr>
          <w:rFonts w:ascii="仿宋_GB2312" w:eastAsia="仿宋_GB2312" w:cs="Times New Roman"/>
          <w:sz w:val="28"/>
          <w:szCs w:val="28"/>
        </w:rPr>
        <w:t> </w:t>
      </w:r>
      <w:r>
        <w:rPr>
          <w:rFonts w:ascii="仿宋_GB2312" w:eastAsia="仿宋_GB2312" w:cs="仿宋_GB2312" w:hint="eastAsia"/>
          <w:sz w:val="28"/>
          <w:szCs w:val="28"/>
        </w:rPr>
        <w:t>项目评选结果不得突破指标限额，其中部门正职（含主持工作人员）</w:t>
      </w:r>
      <w:r w:rsidRPr="00BD2FA4">
        <w:rPr>
          <w:rFonts w:ascii="仿宋_GB2312" w:eastAsia="仿宋_GB2312" w:cs="仿宋_GB2312" w:hint="eastAsia"/>
          <w:sz w:val="28"/>
          <w:szCs w:val="28"/>
        </w:rPr>
        <w:t>获准立项数不</w:t>
      </w:r>
      <w:r>
        <w:rPr>
          <w:rFonts w:ascii="仿宋_GB2312" w:eastAsia="仿宋_GB2312" w:cs="仿宋_GB2312" w:hint="eastAsia"/>
          <w:sz w:val="28"/>
          <w:szCs w:val="28"/>
        </w:rPr>
        <w:t>得</w:t>
      </w:r>
      <w:r w:rsidRPr="00BD2FA4">
        <w:rPr>
          <w:rFonts w:ascii="仿宋_GB2312" w:eastAsia="仿宋_GB2312" w:cs="仿宋_GB2312" w:hint="eastAsia"/>
          <w:sz w:val="28"/>
          <w:szCs w:val="28"/>
        </w:rPr>
        <w:t>超过立项总数的</w:t>
      </w:r>
      <w:r w:rsidRPr="00BD2FA4">
        <w:rPr>
          <w:rFonts w:ascii="仿宋_GB2312" w:eastAsia="仿宋_GB2312" w:cs="仿宋_GB2312"/>
          <w:sz w:val="28"/>
          <w:szCs w:val="28"/>
        </w:rPr>
        <w:t>20%</w:t>
      </w:r>
      <w:r>
        <w:rPr>
          <w:rFonts w:ascii="仿宋_GB2312" w:eastAsia="仿宋_GB2312" w:cs="仿宋_GB2312" w:hint="eastAsia"/>
          <w:sz w:val="28"/>
          <w:szCs w:val="28"/>
        </w:rPr>
        <w:t>（重大</w:t>
      </w:r>
      <w:r w:rsidRPr="00BD2FA4">
        <w:rPr>
          <w:rFonts w:ascii="仿宋_GB2312" w:eastAsia="仿宋_GB2312" w:cs="仿宋_GB2312" w:hint="eastAsia"/>
          <w:sz w:val="28"/>
          <w:szCs w:val="28"/>
        </w:rPr>
        <w:t>研究项目除外）。</w:t>
      </w:r>
    </w:p>
    <w:p w:rsidR="005F4086" w:rsidRDefault="005F4086" w:rsidP="000F7C74">
      <w:pPr>
        <w:adjustRightInd w:val="0"/>
        <w:snapToGrid w:val="0"/>
        <w:spacing w:line="560" w:lineRule="exact"/>
        <w:ind w:firstLineChars="200" w:firstLine="31680"/>
        <w:rPr>
          <w:rFonts w:ascii="仿宋_GB2312" w:eastAsia="仿宋_GB2312" w:cs="Times New Roman"/>
          <w:sz w:val="28"/>
          <w:szCs w:val="28"/>
        </w:rPr>
      </w:pPr>
      <w:r w:rsidRPr="00BD2FA4">
        <w:rPr>
          <w:rFonts w:ascii="仿宋_GB2312" w:eastAsia="仿宋_GB2312" w:cs="仿宋_GB2312"/>
          <w:sz w:val="28"/>
          <w:szCs w:val="28"/>
        </w:rPr>
        <w:t>3.</w:t>
      </w:r>
      <w:r w:rsidRPr="00BD2FA4">
        <w:rPr>
          <w:rFonts w:ascii="仿宋_GB2312" w:eastAsia="仿宋_GB2312" w:cs="Times New Roman"/>
          <w:sz w:val="28"/>
          <w:szCs w:val="28"/>
        </w:rPr>
        <w:t> </w:t>
      </w:r>
      <w:r w:rsidRPr="00BD2FA4">
        <w:rPr>
          <w:rFonts w:ascii="仿宋_GB2312" w:eastAsia="仿宋_GB2312" w:cs="仿宋_GB2312" w:hint="eastAsia"/>
          <w:sz w:val="28"/>
          <w:szCs w:val="28"/>
        </w:rPr>
        <w:t>重点项目、一般</w:t>
      </w:r>
      <w:r>
        <w:rPr>
          <w:rFonts w:ascii="仿宋_GB2312" w:eastAsia="仿宋_GB2312" w:cs="仿宋_GB2312" w:hint="eastAsia"/>
          <w:sz w:val="28"/>
          <w:szCs w:val="28"/>
        </w:rPr>
        <w:t>项目分别遴选和评审。申报重大专题研究项目未予立项但符合重点项目立项或一般项目立项要求的，可以作为重点项目立项</w:t>
      </w:r>
      <w:r w:rsidRPr="00BD2FA4">
        <w:rPr>
          <w:rFonts w:ascii="仿宋_GB2312" w:eastAsia="仿宋_GB2312" w:cs="仿宋_GB2312" w:hint="eastAsia"/>
          <w:sz w:val="28"/>
          <w:szCs w:val="28"/>
        </w:rPr>
        <w:t>或一般项目立项（不受立项限额限制）。</w:t>
      </w:r>
    </w:p>
    <w:p w:rsidR="005F4086" w:rsidRDefault="005F4086" w:rsidP="000F7C74">
      <w:pPr>
        <w:adjustRightInd w:val="0"/>
        <w:snapToGrid w:val="0"/>
        <w:spacing w:line="560" w:lineRule="exact"/>
        <w:ind w:firstLineChars="200" w:firstLine="31680"/>
        <w:rPr>
          <w:rFonts w:ascii="仿宋_GB2312" w:eastAsia="仿宋_GB2312" w:cs="Times New Roman"/>
          <w:sz w:val="28"/>
          <w:szCs w:val="28"/>
        </w:rPr>
      </w:pPr>
      <w:r w:rsidRPr="00BD2FA4">
        <w:rPr>
          <w:rFonts w:ascii="仿宋_GB2312" w:eastAsia="仿宋_GB2312" w:cs="仿宋_GB2312"/>
          <w:sz w:val="28"/>
          <w:szCs w:val="28"/>
        </w:rPr>
        <w:t>4.</w:t>
      </w:r>
      <w:r w:rsidRPr="00BD2FA4">
        <w:rPr>
          <w:rFonts w:ascii="仿宋_GB2312" w:eastAsia="仿宋_GB2312" w:cs="Times New Roman"/>
          <w:sz w:val="28"/>
          <w:szCs w:val="28"/>
        </w:rPr>
        <w:t> </w:t>
      </w:r>
      <w:r w:rsidRPr="00BD2FA4">
        <w:rPr>
          <w:rFonts w:ascii="仿宋_GB2312" w:eastAsia="仿宋_GB2312" w:cs="仿宋_GB2312" w:hint="eastAsia"/>
          <w:sz w:val="28"/>
          <w:szCs w:val="28"/>
        </w:rPr>
        <w:t>项目申报书及项目研究成果不得存在学术不端行为，一经查实，随时取消立项资格并追回已拨立项经费。</w:t>
      </w:r>
    </w:p>
    <w:p w:rsidR="005F4086" w:rsidRPr="003C54C6" w:rsidRDefault="005F4086" w:rsidP="000F7C74">
      <w:pPr>
        <w:adjustRightInd w:val="0"/>
        <w:snapToGrid w:val="0"/>
        <w:spacing w:line="560" w:lineRule="exact"/>
        <w:ind w:firstLineChars="200" w:firstLine="31680"/>
        <w:rPr>
          <w:rFonts w:ascii="仿宋_GB2312" w:eastAsia="仿宋_GB2312" w:cs="Times New Roman"/>
          <w:b/>
          <w:bCs/>
          <w:sz w:val="28"/>
          <w:szCs w:val="28"/>
        </w:rPr>
      </w:pPr>
      <w:r w:rsidRPr="003C54C6">
        <w:rPr>
          <w:rFonts w:ascii="仿宋_GB2312" w:eastAsia="仿宋_GB2312" w:cs="仿宋_GB2312" w:hint="eastAsia"/>
          <w:b/>
          <w:bCs/>
          <w:sz w:val="28"/>
          <w:szCs w:val="28"/>
        </w:rPr>
        <w:t>（七）奖惩办法</w:t>
      </w:r>
    </w:p>
    <w:p w:rsidR="005F4086" w:rsidRDefault="005F4086" w:rsidP="000F7C74">
      <w:pPr>
        <w:adjustRightInd w:val="0"/>
        <w:snapToGrid w:val="0"/>
        <w:spacing w:line="560" w:lineRule="exact"/>
        <w:ind w:firstLineChars="200" w:firstLine="31680"/>
        <w:rPr>
          <w:rFonts w:ascii="仿宋_GB2312" w:eastAsia="仿宋_GB2312" w:cs="Times New Roman"/>
          <w:sz w:val="28"/>
          <w:szCs w:val="28"/>
        </w:rPr>
      </w:pPr>
      <w:r>
        <w:rPr>
          <w:rFonts w:ascii="仿宋_GB2312" w:eastAsia="仿宋_GB2312" w:cs="仿宋_GB2312" w:hint="eastAsia"/>
          <w:sz w:val="28"/>
          <w:szCs w:val="28"/>
        </w:rPr>
        <w:t>项目研究周期期满之后，学院将对各项目代表性研究成果组织开展“安徽财贸职业学院</w:t>
      </w:r>
      <w:r w:rsidRPr="00BD2FA4">
        <w:rPr>
          <w:rFonts w:ascii="仿宋_GB2312" w:eastAsia="仿宋_GB2312" w:cs="仿宋_GB2312" w:hint="eastAsia"/>
          <w:sz w:val="28"/>
          <w:szCs w:val="28"/>
        </w:rPr>
        <w:t>教育事业发展研究优秀成果奖”评选</w:t>
      </w:r>
      <w:r>
        <w:rPr>
          <w:rFonts w:ascii="仿宋_GB2312" w:eastAsia="仿宋_GB2312" w:cs="仿宋_GB2312" w:hint="eastAsia"/>
          <w:sz w:val="28"/>
          <w:szCs w:val="28"/>
        </w:rPr>
        <w:t>，对获评优秀等次的成果给予每件一次性奖励</w:t>
      </w:r>
      <w:r>
        <w:rPr>
          <w:rFonts w:ascii="仿宋_GB2312" w:eastAsia="仿宋_GB2312" w:cs="仿宋_GB2312"/>
          <w:sz w:val="28"/>
          <w:szCs w:val="28"/>
        </w:rPr>
        <w:t>0.1</w:t>
      </w:r>
      <w:r>
        <w:rPr>
          <w:rFonts w:ascii="仿宋_GB2312" w:eastAsia="仿宋_GB2312" w:cs="仿宋_GB2312" w:hint="eastAsia"/>
          <w:sz w:val="28"/>
          <w:szCs w:val="28"/>
        </w:rPr>
        <w:t>万元，并分学院党建、思想政治教育、</w:t>
      </w:r>
      <w:r w:rsidRPr="004154DE">
        <w:rPr>
          <w:rFonts w:ascii="仿宋_GB2312" w:eastAsia="仿宋_GB2312" w:cs="仿宋_GB2312" w:hint="eastAsia"/>
          <w:sz w:val="28"/>
          <w:szCs w:val="28"/>
        </w:rPr>
        <w:t>专业建设、群团及学生管理、校园文化建设、行政管理</w:t>
      </w:r>
      <w:r>
        <w:rPr>
          <w:rFonts w:ascii="仿宋_GB2312" w:eastAsia="仿宋_GB2312" w:cs="仿宋_GB2312" w:hint="eastAsia"/>
          <w:sz w:val="28"/>
          <w:szCs w:val="28"/>
        </w:rPr>
        <w:t>、教辅及后勤等</w:t>
      </w:r>
      <w:r>
        <w:rPr>
          <w:rFonts w:ascii="仿宋_GB2312" w:eastAsia="仿宋_GB2312" w:cs="仿宋_GB2312"/>
          <w:sz w:val="28"/>
          <w:szCs w:val="28"/>
        </w:rPr>
        <w:t>7</w:t>
      </w:r>
      <w:r>
        <w:rPr>
          <w:rFonts w:ascii="仿宋_GB2312" w:eastAsia="仿宋_GB2312" w:cs="仿宋_GB2312" w:hint="eastAsia"/>
          <w:sz w:val="28"/>
          <w:szCs w:val="28"/>
        </w:rPr>
        <w:t>大类进行成果整合出版，形成系列专著，并向相关的行政主管部门、兄弟院校和社会推介。</w:t>
      </w:r>
    </w:p>
    <w:p w:rsidR="005F4086" w:rsidRPr="003C54C6" w:rsidRDefault="005F4086" w:rsidP="003C54C6">
      <w:pPr>
        <w:adjustRightInd w:val="0"/>
        <w:snapToGrid w:val="0"/>
        <w:spacing w:line="560" w:lineRule="exact"/>
        <w:ind w:firstLine="690"/>
        <w:rPr>
          <w:rFonts w:ascii="仿宋_GB2312" w:eastAsia="仿宋_GB2312" w:cs="Times New Roman"/>
          <w:sz w:val="28"/>
          <w:szCs w:val="28"/>
        </w:rPr>
      </w:pPr>
      <w:r>
        <w:rPr>
          <w:rFonts w:ascii="仿宋_GB2312" w:eastAsia="仿宋_GB2312" w:cs="仿宋_GB2312" w:hint="eastAsia"/>
          <w:sz w:val="28"/>
          <w:szCs w:val="28"/>
        </w:rPr>
        <w:t>凡延期结项的项目主持人，在项目结项之前不能申报下一年度学院同类项目。</w:t>
      </w:r>
    </w:p>
    <w:p w:rsidR="005F4086" w:rsidRPr="00B425AC" w:rsidRDefault="005F4086" w:rsidP="00BD2FA4">
      <w:pPr>
        <w:adjustRightInd w:val="0"/>
        <w:snapToGrid w:val="0"/>
        <w:spacing w:line="560" w:lineRule="exact"/>
        <w:ind w:firstLine="690"/>
        <w:rPr>
          <w:rFonts w:ascii="仿宋_GB2312" w:eastAsia="仿宋_GB2312" w:cs="Times New Roman"/>
          <w:b/>
          <w:bCs/>
          <w:sz w:val="28"/>
          <w:szCs w:val="28"/>
        </w:rPr>
      </w:pPr>
      <w:r w:rsidRPr="00B425AC">
        <w:rPr>
          <w:rFonts w:ascii="仿宋_GB2312" w:eastAsia="仿宋_GB2312" w:cs="仿宋_GB2312" w:hint="eastAsia"/>
          <w:b/>
          <w:bCs/>
          <w:sz w:val="28"/>
          <w:szCs w:val="28"/>
        </w:rPr>
        <w:t>（</w:t>
      </w:r>
      <w:r>
        <w:rPr>
          <w:rFonts w:ascii="仿宋_GB2312" w:eastAsia="仿宋_GB2312" w:cs="仿宋_GB2312" w:hint="eastAsia"/>
          <w:b/>
          <w:bCs/>
          <w:sz w:val="28"/>
          <w:szCs w:val="28"/>
        </w:rPr>
        <w:t>八</w:t>
      </w:r>
      <w:r w:rsidRPr="00B425AC">
        <w:rPr>
          <w:rFonts w:ascii="仿宋_GB2312" w:eastAsia="仿宋_GB2312" w:cs="仿宋_GB2312" w:hint="eastAsia"/>
          <w:b/>
          <w:bCs/>
          <w:sz w:val="28"/>
          <w:szCs w:val="28"/>
        </w:rPr>
        <w:t>）其他</w:t>
      </w:r>
    </w:p>
    <w:p w:rsidR="005F4086" w:rsidRDefault="005F4086" w:rsidP="000F7C74">
      <w:pPr>
        <w:adjustRightInd w:val="0"/>
        <w:snapToGrid w:val="0"/>
        <w:spacing w:line="560" w:lineRule="exact"/>
        <w:ind w:firstLineChars="200" w:firstLine="31680"/>
        <w:rPr>
          <w:rFonts w:ascii="仿宋_GB2312" w:eastAsia="仿宋_GB2312" w:cs="Times New Roman"/>
          <w:sz w:val="28"/>
          <w:szCs w:val="28"/>
        </w:rPr>
      </w:pPr>
      <w:r w:rsidRPr="00DF7AFC">
        <w:rPr>
          <w:rFonts w:ascii="仿宋_GB2312" w:eastAsia="仿宋_GB2312" w:cs="仿宋_GB2312" w:hint="eastAsia"/>
          <w:sz w:val="28"/>
          <w:szCs w:val="28"/>
        </w:rPr>
        <w:t>项目申报截止日期为</w:t>
      </w:r>
      <w:r w:rsidRPr="00DF7AFC">
        <w:rPr>
          <w:rFonts w:ascii="仿宋_GB2312" w:eastAsia="仿宋_GB2312" w:cs="仿宋_GB2312"/>
          <w:sz w:val="28"/>
          <w:szCs w:val="28"/>
        </w:rPr>
        <w:t>2017</w:t>
      </w:r>
      <w:r w:rsidRPr="00DF7AFC">
        <w:rPr>
          <w:rFonts w:ascii="仿宋_GB2312" w:eastAsia="仿宋_GB2312" w:cs="仿宋_GB2312" w:hint="eastAsia"/>
          <w:sz w:val="28"/>
          <w:szCs w:val="28"/>
        </w:rPr>
        <w:t>年</w:t>
      </w:r>
      <w:r>
        <w:rPr>
          <w:rFonts w:ascii="仿宋_GB2312" w:eastAsia="仿宋_GB2312" w:cs="仿宋_GB2312"/>
          <w:sz w:val="28"/>
          <w:szCs w:val="28"/>
        </w:rPr>
        <w:t>7</w:t>
      </w:r>
      <w:r w:rsidRPr="00DF7AFC">
        <w:rPr>
          <w:rFonts w:ascii="仿宋_GB2312" w:eastAsia="仿宋_GB2312" w:cs="仿宋_GB2312" w:hint="eastAsia"/>
          <w:sz w:val="28"/>
          <w:szCs w:val="28"/>
        </w:rPr>
        <w:t>月</w:t>
      </w:r>
      <w:r>
        <w:rPr>
          <w:rFonts w:ascii="仿宋_GB2312" w:eastAsia="仿宋_GB2312" w:cs="仿宋_GB2312"/>
          <w:sz w:val="28"/>
          <w:szCs w:val="28"/>
        </w:rPr>
        <w:t>31</w:t>
      </w:r>
      <w:r w:rsidRPr="00DF7AFC">
        <w:rPr>
          <w:rFonts w:ascii="仿宋_GB2312" w:eastAsia="仿宋_GB2312" w:cs="仿宋_GB2312" w:hint="eastAsia"/>
          <w:sz w:val="28"/>
          <w:szCs w:val="28"/>
        </w:rPr>
        <w:t>日，申报书</w:t>
      </w:r>
      <w:r w:rsidRPr="00DF7AFC">
        <w:rPr>
          <w:rFonts w:ascii="仿宋_GB2312" w:eastAsia="仿宋_GB2312" w:cs="仿宋_GB2312"/>
          <w:sz w:val="28"/>
          <w:szCs w:val="28"/>
        </w:rPr>
        <w:t>1</w:t>
      </w:r>
      <w:r w:rsidRPr="00DF7AFC">
        <w:rPr>
          <w:rFonts w:ascii="仿宋_GB2312" w:eastAsia="仿宋_GB2312" w:cs="仿宋_GB2312" w:hint="eastAsia"/>
          <w:sz w:val="28"/>
          <w:szCs w:val="28"/>
        </w:rPr>
        <w:t>式</w:t>
      </w:r>
      <w:r w:rsidRPr="00DF7AFC">
        <w:rPr>
          <w:rFonts w:ascii="仿宋_GB2312" w:eastAsia="仿宋_GB2312" w:cs="仿宋_GB2312"/>
          <w:sz w:val="28"/>
          <w:szCs w:val="28"/>
        </w:rPr>
        <w:t>3</w:t>
      </w:r>
      <w:r w:rsidRPr="00DF7AFC">
        <w:rPr>
          <w:rFonts w:ascii="仿宋_GB2312" w:eastAsia="仿宋_GB2312" w:cs="仿宋_GB2312" w:hint="eastAsia"/>
          <w:sz w:val="28"/>
          <w:szCs w:val="28"/>
        </w:rPr>
        <w:t>份及电子版</w:t>
      </w:r>
      <w:r w:rsidRPr="00DF7AFC">
        <w:rPr>
          <w:rFonts w:ascii="仿宋_GB2312" w:eastAsia="仿宋_GB2312" w:cs="仿宋_GB2312"/>
          <w:sz w:val="28"/>
          <w:szCs w:val="28"/>
        </w:rPr>
        <w:t>1</w:t>
      </w:r>
      <w:r w:rsidRPr="00DF7AFC">
        <w:rPr>
          <w:rFonts w:ascii="仿宋_GB2312" w:eastAsia="仿宋_GB2312" w:cs="仿宋_GB2312" w:hint="eastAsia"/>
          <w:sz w:val="28"/>
          <w:szCs w:val="28"/>
        </w:rPr>
        <w:t>份于截止日前交科研处。</w:t>
      </w:r>
    </w:p>
    <w:p w:rsidR="005F4086" w:rsidRPr="000F7C74" w:rsidRDefault="005F4086" w:rsidP="000F7C74">
      <w:pPr>
        <w:adjustRightInd w:val="0"/>
        <w:snapToGrid w:val="0"/>
        <w:spacing w:line="560" w:lineRule="exact"/>
        <w:ind w:firstLineChars="200" w:firstLine="31680"/>
        <w:rPr>
          <w:rFonts w:ascii="仿宋_GB2312" w:eastAsia="仿宋_GB2312" w:cs="Times New Roman"/>
          <w:sz w:val="28"/>
          <w:szCs w:val="28"/>
        </w:rPr>
      </w:pPr>
      <w:r>
        <w:rPr>
          <w:rFonts w:ascii="仿宋_GB2312" w:eastAsia="仿宋_GB2312" w:cs="仿宋_GB2312" w:hint="eastAsia"/>
          <w:sz w:val="28"/>
          <w:szCs w:val="28"/>
        </w:rPr>
        <w:t>申报书见附件。</w:t>
      </w:r>
    </w:p>
    <w:p w:rsidR="005F4086" w:rsidRPr="00DF7AFC" w:rsidRDefault="005F4086" w:rsidP="00DF7AFC">
      <w:pPr>
        <w:adjustRightInd w:val="0"/>
        <w:snapToGrid w:val="0"/>
        <w:spacing w:line="560" w:lineRule="exact"/>
        <w:ind w:firstLine="720"/>
        <w:rPr>
          <w:rFonts w:ascii="仿宋_GB2312" w:eastAsia="仿宋_GB2312" w:cs="仿宋_GB2312"/>
          <w:sz w:val="28"/>
          <w:szCs w:val="28"/>
        </w:rPr>
      </w:pPr>
      <w:r w:rsidRPr="00DF7AFC">
        <w:rPr>
          <w:rFonts w:ascii="仿宋_GB2312" w:eastAsia="仿宋_GB2312" w:cs="仿宋_GB2312" w:hint="eastAsia"/>
          <w:sz w:val="28"/>
          <w:szCs w:val="28"/>
        </w:rPr>
        <w:t>联系人：张</w:t>
      </w:r>
      <w:r w:rsidRPr="00DF7AFC">
        <w:rPr>
          <w:rFonts w:ascii="仿宋_GB2312" w:eastAsia="仿宋_GB2312" w:cs="仿宋_GB2312"/>
          <w:sz w:val="28"/>
          <w:szCs w:val="28"/>
        </w:rPr>
        <w:t xml:space="preserve">  </w:t>
      </w:r>
      <w:r w:rsidRPr="00DF7AFC">
        <w:rPr>
          <w:rFonts w:ascii="仿宋_GB2312" w:eastAsia="仿宋_GB2312" w:cs="仿宋_GB2312" w:hint="eastAsia"/>
          <w:sz w:val="28"/>
          <w:szCs w:val="28"/>
        </w:rPr>
        <w:t>翼</w:t>
      </w:r>
      <w:r w:rsidRPr="00DF7AFC">
        <w:rPr>
          <w:rFonts w:ascii="仿宋_GB2312" w:eastAsia="仿宋_GB2312" w:cs="仿宋_GB2312"/>
          <w:sz w:val="28"/>
          <w:szCs w:val="28"/>
        </w:rPr>
        <w:t xml:space="preserve">  13865959642</w:t>
      </w:r>
    </w:p>
    <w:p w:rsidR="005F4086" w:rsidRPr="00DF7AFC" w:rsidRDefault="005F4086" w:rsidP="00DF7AFC">
      <w:pPr>
        <w:adjustRightInd w:val="0"/>
        <w:snapToGrid w:val="0"/>
        <w:spacing w:line="560" w:lineRule="exact"/>
        <w:ind w:firstLine="720"/>
        <w:rPr>
          <w:rFonts w:ascii="仿宋_GB2312" w:eastAsia="仿宋_GB2312" w:cs="Times New Roman"/>
          <w:sz w:val="28"/>
          <w:szCs w:val="28"/>
        </w:rPr>
      </w:pPr>
      <w:r w:rsidRPr="00DF7AFC">
        <w:rPr>
          <w:rFonts w:ascii="仿宋_GB2312" w:eastAsia="仿宋_GB2312" w:cs="仿宋_GB2312" w:hint="eastAsia"/>
          <w:sz w:val="28"/>
          <w:szCs w:val="28"/>
        </w:rPr>
        <w:t>邮</w:t>
      </w:r>
      <w:r w:rsidRPr="00DF7AFC">
        <w:rPr>
          <w:rFonts w:ascii="仿宋_GB2312" w:eastAsia="仿宋_GB2312" w:cs="仿宋_GB2312"/>
          <w:sz w:val="28"/>
          <w:szCs w:val="28"/>
        </w:rPr>
        <w:t xml:space="preserve">  </w:t>
      </w:r>
      <w:r w:rsidRPr="00DF7AFC">
        <w:rPr>
          <w:rFonts w:ascii="仿宋_GB2312" w:eastAsia="仿宋_GB2312" w:cs="仿宋_GB2312" w:hint="eastAsia"/>
          <w:sz w:val="28"/>
          <w:szCs w:val="28"/>
        </w:rPr>
        <w:t>箱：</w:t>
      </w:r>
      <w:hyperlink r:id="rId9" w:history="1">
        <w:r w:rsidRPr="00DF7AFC">
          <w:rPr>
            <w:rFonts w:ascii="仿宋_GB2312" w:eastAsia="仿宋_GB2312" w:cs="仿宋_GB2312"/>
            <w:sz w:val="28"/>
            <w:szCs w:val="28"/>
          </w:rPr>
          <w:t>acmkyc@126.com</w:t>
        </w:r>
      </w:hyperlink>
    </w:p>
    <w:p w:rsidR="005F4086" w:rsidRPr="00DF7AFC" w:rsidRDefault="005F4086" w:rsidP="00DF7AFC">
      <w:pPr>
        <w:adjustRightInd w:val="0"/>
        <w:snapToGrid w:val="0"/>
        <w:spacing w:line="560" w:lineRule="exact"/>
        <w:ind w:firstLine="720"/>
        <w:jc w:val="right"/>
        <w:rPr>
          <w:rFonts w:ascii="仿宋_GB2312" w:eastAsia="仿宋_GB2312" w:cs="Times New Roman"/>
          <w:sz w:val="28"/>
          <w:szCs w:val="28"/>
        </w:rPr>
      </w:pPr>
      <w:r w:rsidRPr="00DF7AFC">
        <w:rPr>
          <w:rFonts w:ascii="仿宋_GB2312" w:eastAsia="仿宋_GB2312" w:cs="仿宋_GB2312" w:hint="eastAsia"/>
          <w:sz w:val="28"/>
          <w:szCs w:val="28"/>
        </w:rPr>
        <w:t>安徽财贸职业学院</w:t>
      </w:r>
    </w:p>
    <w:p w:rsidR="005F4086" w:rsidRPr="00DF7AFC" w:rsidRDefault="005F4086" w:rsidP="00DF7AFC">
      <w:pPr>
        <w:adjustRightInd w:val="0"/>
        <w:snapToGrid w:val="0"/>
        <w:spacing w:line="560" w:lineRule="exact"/>
        <w:ind w:firstLine="720"/>
        <w:jc w:val="right"/>
        <w:rPr>
          <w:rFonts w:ascii="仿宋_GB2312" w:eastAsia="仿宋_GB2312" w:cs="Times New Roman"/>
          <w:sz w:val="28"/>
          <w:szCs w:val="28"/>
        </w:rPr>
      </w:pPr>
      <w:r w:rsidRPr="00DF7AFC">
        <w:rPr>
          <w:rFonts w:ascii="仿宋_GB2312" w:eastAsia="仿宋_GB2312" w:cs="仿宋_GB2312"/>
          <w:sz w:val="28"/>
          <w:szCs w:val="28"/>
        </w:rPr>
        <w:t>2017</w:t>
      </w:r>
      <w:r w:rsidRPr="00DF7AFC">
        <w:rPr>
          <w:rFonts w:ascii="仿宋_GB2312" w:eastAsia="仿宋_GB2312" w:cs="仿宋_GB2312" w:hint="eastAsia"/>
          <w:sz w:val="28"/>
          <w:szCs w:val="28"/>
        </w:rPr>
        <w:t>年</w:t>
      </w:r>
      <w:r>
        <w:rPr>
          <w:rFonts w:ascii="仿宋_GB2312" w:eastAsia="仿宋_GB2312" w:cs="仿宋_GB2312"/>
          <w:sz w:val="28"/>
          <w:szCs w:val="28"/>
        </w:rPr>
        <w:t>6</w:t>
      </w:r>
      <w:r w:rsidRPr="00DF7AFC">
        <w:rPr>
          <w:rFonts w:ascii="仿宋_GB2312" w:eastAsia="仿宋_GB2312" w:cs="仿宋_GB2312" w:hint="eastAsia"/>
          <w:sz w:val="28"/>
          <w:szCs w:val="28"/>
        </w:rPr>
        <w:t>月</w:t>
      </w:r>
      <w:r w:rsidRPr="00DF7AFC">
        <w:rPr>
          <w:rFonts w:ascii="仿宋_GB2312" w:eastAsia="仿宋_GB2312" w:cs="仿宋_GB2312"/>
          <w:sz w:val="28"/>
          <w:szCs w:val="28"/>
        </w:rPr>
        <w:t>1</w:t>
      </w:r>
      <w:r>
        <w:rPr>
          <w:rFonts w:ascii="仿宋_GB2312" w:eastAsia="仿宋_GB2312" w:cs="仿宋_GB2312"/>
          <w:sz w:val="28"/>
          <w:szCs w:val="28"/>
        </w:rPr>
        <w:t>5</w:t>
      </w:r>
      <w:r w:rsidRPr="00DF7AFC">
        <w:rPr>
          <w:rFonts w:ascii="仿宋_GB2312" w:eastAsia="仿宋_GB2312" w:cs="仿宋_GB2312" w:hint="eastAsia"/>
          <w:sz w:val="28"/>
          <w:szCs w:val="28"/>
        </w:rPr>
        <w:t>日</w:t>
      </w:r>
    </w:p>
    <w:sectPr w:rsidR="005F4086" w:rsidRPr="00DF7AFC" w:rsidSect="00C02D75">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F4086" w:rsidRDefault="005F4086" w:rsidP="00BA5AFB">
      <w:pPr>
        <w:rPr>
          <w:rFonts w:cs="Times New Roman"/>
        </w:rPr>
      </w:pPr>
      <w:r>
        <w:rPr>
          <w:rFonts w:cs="Times New Roman"/>
        </w:rPr>
        <w:separator/>
      </w:r>
    </w:p>
  </w:endnote>
  <w:endnote w:type="continuationSeparator" w:id="1">
    <w:p w:rsidR="005F4086" w:rsidRDefault="005F4086" w:rsidP="00BA5AFB">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方正小标宋简体">
    <w:altName w:val="宋体-方正超大字符集"/>
    <w:panose1 w:val="00000000000000000000"/>
    <w:charset w:val="86"/>
    <w:family w:val="script"/>
    <w:notTrueType/>
    <w:pitch w:val="fixed"/>
    <w:sig w:usb0="00000001" w:usb1="080E0000" w:usb2="00000010" w:usb3="00000000" w:csb0="00040000" w:csb1="00000000"/>
  </w:font>
  <w:font w:name="仿宋_GB2312">
    <w:altName w:val="Arial Unicode MS"/>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4086" w:rsidRDefault="005F4086">
    <w:pPr>
      <w:pStyle w:val="Footer"/>
      <w:jc w:val="center"/>
      <w:rPr>
        <w:rFonts w:cs="Times New Roman"/>
      </w:rPr>
    </w:pPr>
    <w:fldSimple w:instr=" PAGE   \* MERGEFORMAT ">
      <w:r w:rsidRPr="000F7C74">
        <w:rPr>
          <w:noProof/>
          <w:lang w:val="zh-CN"/>
        </w:rPr>
        <w:t>13</w:t>
      </w:r>
    </w:fldSimple>
  </w:p>
  <w:p w:rsidR="005F4086" w:rsidRDefault="005F4086">
    <w:pPr>
      <w:pStyle w:val="Footer"/>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F4086" w:rsidRDefault="005F4086" w:rsidP="00BA5AFB">
      <w:pPr>
        <w:rPr>
          <w:rFonts w:cs="Times New Roman"/>
        </w:rPr>
      </w:pPr>
      <w:r>
        <w:rPr>
          <w:rFonts w:cs="Times New Roman"/>
        </w:rPr>
        <w:separator/>
      </w:r>
    </w:p>
  </w:footnote>
  <w:footnote w:type="continuationSeparator" w:id="1">
    <w:p w:rsidR="005F4086" w:rsidRDefault="005F4086" w:rsidP="00BA5AFB">
      <w:pPr>
        <w:rPr>
          <w:rFonts w:cs="Times New Roman"/>
        </w:rPr>
      </w:pPr>
      <w:r>
        <w:rPr>
          <w:rFonts w:cs="Times New Roman"/>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974922"/>
    <w:multiLevelType w:val="hybridMultilevel"/>
    <w:tmpl w:val="752ED27A"/>
    <w:lvl w:ilvl="0" w:tplc="604CBD16">
      <w:start w:val="1"/>
      <w:numFmt w:val="decimal"/>
      <w:lvlText w:val="%1."/>
      <w:lvlJc w:val="left"/>
      <w:pPr>
        <w:ind w:left="780" w:hanging="360"/>
      </w:pPr>
      <w:rPr>
        <w:rFonts w:hint="default"/>
      </w:r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54A34"/>
    <w:rsid w:val="00003032"/>
    <w:rsid w:val="000222C4"/>
    <w:rsid w:val="00042B68"/>
    <w:rsid w:val="00056FE4"/>
    <w:rsid w:val="0006049D"/>
    <w:rsid w:val="00066046"/>
    <w:rsid w:val="00076617"/>
    <w:rsid w:val="000804D1"/>
    <w:rsid w:val="000909A5"/>
    <w:rsid w:val="000A150E"/>
    <w:rsid w:val="000B1B62"/>
    <w:rsid w:val="000D2334"/>
    <w:rsid w:val="000D696C"/>
    <w:rsid w:val="000E19E2"/>
    <w:rsid w:val="000F7C74"/>
    <w:rsid w:val="00164A14"/>
    <w:rsid w:val="00167B06"/>
    <w:rsid w:val="00170298"/>
    <w:rsid w:val="00175779"/>
    <w:rsid w:val="00183676"/>
    <w:rsid w:val="00186676"/>
    <w:rsid w:val="00197ED6"/>
    <w:rsid w:val="001F145E"/>
    <w:rsid w:val="002071FB"/>
    <w:rsid w:val="00232DDB"/>
    <w:rsid w:val="00241098"/>
    <w:rsid w:val="0024203F"/>
    <w:rsid w:val="00277083"/>
    <w:rsid w:val="002814E8"/>
    <w:rsid w:val="002A079F"/>
    <w:rsid w:val="002E5F8D"/>
    <w:rsid w:val="002F2B86"/>
    <w:rsid w:val="002F4A91"/>
    <w:rsid w:val="002F4B35"/>
    <w:rsid w:val="00320C8C"/>
    <w:rsid w:val="00326B9D"/>
    <w:rsid w:val="00367CCD"/>
    <w:rsid w:val="003A3083"/>
    <w:rsid w:val="003C0E92"/>
    <w:rsid w:val="003C2A3F"/>
    <w:rsid w:val="003C3992"/>
    <w:rsid w:val="003C54C6"/>
    <w:rsid w:val="00403DFF"/>
    <w:rsid w:val="00404F7F"/>
    <w:rsid w:val="004113FA"/>
    <w:rsid w:val="0041169D"/>
    <w:rsid w:val="00411840"/>
    <w:rsid w:val="00414623"/>
    <w:rsid w:val="004154DE"/>
    <w:rsid w:val="004210DF"/>
    <w:rsid w:val="00443209"/>
    <w:rsid w:val="004A473F"/>
    <w:rsid w:val="004E3399"/>
    <w:rsid w:val="004E48B3"/>
    <w:rsid w:val="004F1D54"/>
    <w:rsid w:val="0051490F"/>
    <w:rsid w:val="00520A5F"/>
    <w:rsid w:val="00527E29"/>
    <w:rsid w:val="00533B50"/>
    <w:rsid w:val="00576EC0"/>
    <w:rsid w:val="00577274"/>
    <w:rsid w:val="00594D67"/>
    <w:rsid w:val="005D288B"/>
    <w:rsid w:val="005D5313"/>
    <w:rsid w:val="005D5AA4"/>
    <w:rsid w:val="005F4086"/>
    <w:rsid w:val="00613867"/>
    <w:rsid w:val="00622E47"/>
    <w:rsid w:val="006508AC"/>
    <w:rsid w:val="006615EF"/>
    <w:rsid w:val="0066280B"/>
    <w:rsid w:val="00682D5A"/>
    <w:rsid w:val="006A6089"/>
    <w:rsid w:val="006C53BD"/>
    <w:rsid w:val="006D4837"/>
    <w:rsid w:val="006E463F"/>
    <w:rsid w:val="0072320F"/>
    <w:rsid w:val="00751E2E"/>
    <w:rsid w:val="00755AEA"/>
    <w:rsid w:val="007610D7"/>
    <w:rsid w:val="007E1651"/>
    <w:rsid w:val="007F2970"/>
    <w:rsid w:val="00806511"/>
    <w:rsid w:val="0081690F"/>
    <w:rsid w:val="0083061F"/>
    <w:rsid w:val="00864D4A"/>
    <w:rsid w:val="00881510"/>
    <w:rsid w:val="008A0767"/>
    <w:rsid w:val="008A75F2"/>
    <w:rsid w:val="008B5BC3"/>
    <w:rsid w:val="008B751C"/>
    <w:rsid w:val="008C16F3"/>
    <w:rsid w:val="008D5601"/>
    <w:rsid w:val="008E19A2"/>
    <w:rsid w:val="00954A34"/>
    <w:rsid w:val="0096110F"/>
    <w:rsid w:val="009A10D3"/>
    <w:rsid w:val="009A4FC7"/>
    <w:rsid w:val="009E3D00"/>
    <w:rsid w:val="009E6841"/>
    <w:rsid w:val="009F5742"/>
    <w:rsid w:val="009F7101"/>
    <w:rsid w:val="00A00F61"/>
    <w:rsid w:val="00A25350"/>
    <w:rsid w:val="00A330A4"/>
    <w:rsid w:val="00A34009"/>
    <w:rsid w:val="00A45B10"/>
    <w:rsid w:val="00A477C1"/>
    <w:rsid w:val="00A563DB"/>
    <w:rsid w:val="00A60E98"/>
    <w:rsid w:val="00A86D5A"/>
    <w:rsid w:val="00AA51A4"/>
    <w:rsid w:val="00AC4119"/>
    <w:rsid w:val="00B009D9"/>
    <w:rsid w:val="00B367C9"/>
    <w:rsid w:val="00B402C1"/>
    <w:rsid w:val="00B425AC"/>
    <w:rsid w:val="00B445E1"/>
    <w:rsid w:val="00B56546"/>
    <w:rsid w:val="00B6322A"/>
    <w:rsid w:val="00B70B3A"/>
    <w:rsid w:val="00B862E2"/>
    <w:rsid w:val="00BA5AFB"/>
    <w:rsid w:val="00BC19A4"/>
    <w:rsid w:val="00BC693F"/>
    <w:rsid w:val="00BD289E"/>
    <w:rsid w:val="00BD2FA4"/>
    <w:rsid w:val="00BF4050"/>
    <w:rsid w:val="00C02D75"/>
    <w:rsid w:val="00C07E93"/>
    <w:rsid w:val="00C2108F"/>
    <w:rsid w:val="00C309D4"/>
    <w:rsid w:val="00C462FA"/>
    <w:rsid w:val="00C47A76"/>
    <w:rsid w:val="00C62F85"/>
    <w:rsid w:val="00C76D8A"/>
    <w:rsid w:val="00CD277B"/>
    <w:rsid w:val="00D20FFF"/>
    <w:rsid w:val="00D24243"/>
    <w:rsid w:val="00D36F6E"/>
    <w:rsid w:val="00D76773"/>
    <w:rsid w:val="00D953BC"/>
    <w:rsid w:val="00DB126A"/>
    <w:rsid w:val="00DB3C6D"/>
    <w:rsid w:val="00DB5795"/>
    <w:rsid w:val="00DC03BF"/>
    <w:rsid w:val="00DF7AFC"/>
    <w:rsid w:val="00E03249"/>
    <w:rsid w:val="00E07E5A"/>
    <w:rsid w:val="00E27AEF"/>
    <w:rsid w:val="00E451B8"/>
    <w:rsid w:val="00E73E60"/>
    <w:rsid w:val="00E75C36"/>
    <w:rsid w:val="00E827FD"/>
    <w:rsid w:val="00E95B2F"/>
    <w:rsid w:val="00EA7842"/>
    <w:rsid w:val="00EB36F9"/>
    <w:rsid w:val="00ED0D8E"/>
    <w:rsid w:val="00ED6292"/>
    <w:rsid w:val="00EE27C0"/>
    <w:rsid w:val="00F04014"/>
    <w:rsid w:val="00F118C3"/>
    <w:rsid w:val="00F3425E"/>
    <w:rsid w:val="00F67C81"/>
    <w:rsid w:val="00F67D3A"/>
    <w:rsid w:val="00FC0B0A"/>
    <w:rsid w:val="00FE7B9C"/>
    <w:rsid w:val="00FF57C8"/>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2D75"/>
    <w:pPr>
      <w:widowControl w:val="0"/>
      <w:jc w:val="both"/>
    </w:pPr>
    <w:rPr>
      <w:rFonts w:cs="Calibri"/>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954A34"/>
    <w:rPr>
      <w:color w:val="auto"/>
      <w:u w:val="single"/>
    </w:rPr>
  </w:style>
  <w:style w:type="paragraph" w:styleId="BalloonText">
    <w:name w:val="Balloon Text"/>
    <w:basedOn w:val="Normal"/>
    <w:link w:val="BalloonTextChar"/>
    <w:uiPriority w:val="99"/>
    <w:semiHidden/>
    <w:rsid w:val="00954A34"/>
    <w:rPr>
      <w:sz w:val="18"/>
      <w:szCs w:val="18"/>
    </w:rPr>
  </w:style>
  <w:style w:type="character" w:customStyle="1" w:styleId="BalloonTextChar">
    <w:name w:val="Balloon Text Char"/>
    <w:basedOn w:val="DefaultParagraphFont"/>
    <w:link w:val="BalloonText"/>
    <w:uiPriority w:val="99"/>
    <w:semiHidden/>
    <w:locked/>
    <w:rsid w:val="00954A34"/>
    <w:rPr>
      <w:sz w:val="18"/>
      <w:szCs w:val="18"/>
    </w:rPr>
  </w:style>
  <w:style w:type="paragraph" w:styleId="Header">
    <w:name w:val="header"/>
    <w:basedOn w:val="Normal"/>
    <w:link w:val="HeaderChar"/>
    <w:uiPriority w:val="99"/>
    <w:semiHidden/>
    <w:rsid w:val="00BA5AF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BA5AFB"/>
    <w:rPr>
      <w:sz w:val="18"/>
      <w:szCs w:val="18"/>
    </w:rPr>
  </w:style>
  <w:style w:type="paragraph" w:styleId="Footer">
    <w:name w:val="footer"/>
    <w:basedOn w:val="Normal"/>
    <w:link w:val="FooterChar"/>
    <w:uiPriority w:val="99"/>
    <w:rsid w:val="00BA5AFB"/>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BA5AFB"/>
    <w:rPr>
      <w:sz w:val="18"/>
      <w:szCs w:val="18"/>
    </w:rPr>
  </w:style>
  <w:style w:type="paragraph" w:styleId="NormalWeb">
    <w:name w:val="Normal (Web)"/>
    <w:basedOn w:val="Normal"/>
    <w:uiPriority w:val="99"/>
    <w:semiHidden/>
    <w:rsid w:val="00E73E60"/>
    <w:pPr>
      <w:widowControl/>
      <w:spacing w:before="100" w:beforeAutospacing="1" w:after="100" w:afterAutospacing="1"/>
      <w:jc w:val="left"/>
    </w:pPr>
    <w:rPr>
      <w:rFonts w:ascii="宋体" w:hAnsi="宋体" w:cs="宋体"/>
      <w:kern w:val="0"/>
      <w:sz w:val="24"/>
      <w:szCs w:val="24"/>
    </w:rPr>
  </w:style>
  <w:style w:type="character" w:styleId="Strong">
    <w:name w:val="Strong"/>
    <w:basedOn w:val="DefaultParagraphFont"/>
    <w:uiPriority w:val="99"/>
    <w:qFormat/>
    <w:rsid w:val="00E73E60"/>
    <w:rPr>
      <w:b/>
      <w:bCs/>
    </w:rPr>
  </w:style>
  <w:style w:type="paragraph" w:customStyle="1" w:styleId="CharCharCharCharCharCharChar">
    <w:name w:val="Char Char Char Char Char Char Char"/>
    <w:basedOn w:val="Normal"/>
    <w:uiPriority w:val="99"/>
    <w:rsid w:val="009E3D00"/>
    <w:rPr>
      <w:rFonts w:ascii="Times New Roman" w:hAnsi="Times New Roman" w:cs="Times New Roman"/>
    </w:rPr>
  </w:style>
</w:styles>
</file>

<file path=word/webSettings.xml><?xml version="1.0" encoding="utf-8"?>
<w:webSettings xmlns:r="http://schemas.openxmlformats.org/officeDocument/2006/relationships" xmlns:w="http://schemas.openxmlformats.org/wordprocessingml/2006/main">
  <w:divs>
    <w:div w:id="333532828">
      <w:marLeft w:val="0"/>
      <w:marRight w:val="0"/>
      <w:marTop w:val="0"/>
      <w:marBottom w:val="0"/>
      <w:divBdr>
        <w:top w:val="none" w:sz="0" w:space="0" w:color="auto"/>
        <w:left w:val="none" w:sz="0" w:space="0" w:color="auto"/>
        <w:bottom w:val="none" w:sz="0" w:space="0" w:color="auto"/>
        <w:right w:val="none" w:sz="0" w:space="0" w:color="auto"/>
      </w:divBdr>
      <w:divsChild>
        <w:div w:id="333532805">
          <w:marLeft w:val="0"/>
          <w:marRight w:val="0"/>
          <w:marTop w:val="0"/>
          <w:marBottom w:val="0"/>
          <w:divBdr>
            <w:top w:val="none" w:sz="0" w:space="0" w:color="auto"/>
            <w:left w:val="none" w:sz="0" w:space="0" w:color="auto"/>
            <w:bottom w:val="none" w:sz="0" w:space="0" w:color="auto"/>
            <w:right w:val="none" w:sz="0" w:space="0" w:color="auto"/>
          </w:divBdr>
        </w:div>
        <w:div w:id="333532806">
          <w:marLeft w:val="0"/>
          <w:marRight w:val="0"/>
          <w:marTop w:val="0"/>
          <w:marBottom w:val="0"/>
          <w:divBdr>
            <w:top w:val="none" w:sz="0" w:space="0" w:color="auto"/>
            <w:left w:val="none" w:sz="0" w:space="0" w:color="auto"/>
            <w:bottom w:val="none" w:sz="0" w:space="0" w:color="auto"/>
            <w:right w:val="none" w:sz="0" w:space="0" w:color="auto"/>
          </w:divBdr>
        </w:div>
        <w:div w:id="333532810">
          <w:marLeft w:val="0"/>
          <w:marRight w:val="0"/>
          <w:marTop w:val="0"/>
          <w:marBottom w:val="0"/>
          <w:divBdr>
            <w:top w:val="none" w:sz="0" w:space="0" w:color="auto"/>
            <w:left w:val="none" w:sz="0" w:space="0" w:color="auto"/>
            <w:bottom w:val="none" w:sz="0" w:space="0" w:color="auto"/>
            <w:right w:val="none" w:sz="0" w:space="0" w:color="auto"/>
          </w:divBdr>
        </w:div>
        <w:div w:id="333532812">
          <w:marLeft w:val="0"/>
          <w:marRight w:val="0"/>
          <w:marTop w:val="0"/>
          <w:marBottom w:val="0"/>
          <w:divBdr>
            <w:top w:val="none" w:sz="0" w:space="0" w:color="auto"/>
            <w:left w:val="none" w:sz="0" w:space="0" w:color="auto"/>
            <w:bottom w:val="none" w:sz="0" w:space="0" w:color="auto"/>
            <w:right w:val="none" w:sz="0" w:space="0" w:color="auto"/>
          </w:divBdr>
        </w:div>
        <w:div w:id="333532813">
          <w:marLeft w:val="0"/>
          <w:marRight w:val="0"/>
          <w:marTop w:val="0"/>
          <w:marBottom w:val="0"/>
          <w:divBdr>
            <w:top w:val="none" w:sz="0" w:space="0" w:color="auto"/>
            <w:left w:val="none" w:sz="0" w:space="0" w:color="auto"/>
            <w:bottom w:val="none" w:sz="0" w:space="0" w:color="auto"/>
            <w:right w:val="none" w:sz="0" w:space="0" w:color="auto"/>
          </w:divBdr>
        </w:div>
        <w:div w:id="333532815">
          <w:marLeft w:val="0"/>
          <w:marRight w:val="0"/>
          <w:marTop w:val="0"/>
          <w:marBottom w:val="0"/>
          <w:divBdr>
            <w:top w:val="none" w:sz="0" w:space="0" w:color="auto"/>
            <w:left w:val="none" w:sz="0" w:space="0" w:color="auto"/>
            <w:bottom w:val="none" w:sz="0" w:space="0" w:color="auto"/>
            <w:right w:val="none" w:sz="0" w:space="0" w:color="auto"/>
          </w:divBdr>
        </w:div>
        <w:div w:id="333532817">
          <w:marLeft w:val="0"/>
          <w:marRight w:val="0"/>
          <w:marTop w:val="0"/>
          <w:marBottom w:val="0"/>
          <w:divBdr>
            <w:top w:val="none" w:sz="0" w:space="0" w:color="auto"/>
            <w:left w:val="none" w:sz="0" w:space="0" w:color="auto"/>
            <w:bottom w:val="none" w:sz="0" w:space="0" w:color="auto"/>
            <w:right w:val="none" w:sz="0" w:space="0" w:color="auto"/>
          </w:divBdr>
        </w:div>
        <w:div w:id="333532819">
          <w:marLeft w:val="0"/>
          <w:marRight w:val="0"/>
          <w:marTop w:val="0"/>
          <w:marBottom w:val="0"/>
          <w:divBdr>
            <w:top w:val="none" w:sz="0" w:space="0" w:color="auto"/>
            <w:left w:val="none" w:sz="0" w:space="0" w:color="auto"/>
            <w:bottom w:val="none" w:sz="0" w:space="0" w:color="auto"/>
            <w:right w:val="none" w:sz="0" w:space="0" w:color="auto"/>
          </w:divBdr>
        </w:div>
        <w:div w:id="333532826">
          <w:marLeft w:val="0"/>
          <w:marRight w:val="0"/>
          <w:marTop w:val="0"/>
          <w:marBottom w:val="0"/>
          <w:divBdr>
            <w:top w:val="none" w:sz="0" w:space="0" w:color="auto"/>
            <w:left w:val="none" w:sz="0" w:space="0" w:color="auto"/>
            <w:bottom w:val="none" w:sz="0" w:space="0" w:color="auto"/>
            <w:right w:val="none" w:sz="0" w:space="0" w:color="auto"/>
          </w:divBdr>
        </w:div>
        <w:div w:id="333532827">
          <w:marLeft w:val="0"/>
          <w:marRight w:val="0"/>
          <w:marTop w:val="0"/>
          <w:marBottom w:val="0"/>
          <w:divBdr>
            <w:top w:val="none" w:sz="0" w:space="0" w:color="auto"/>
            <w:left w:val="none" w:sz="0" w:space="0" w:color="auto"/>
            <w:bottom w:val="none" w:sz="0" w:space="0" w:color="auto"/>
            <w:right w:val="none" w:sz="0" w:space="0" w:color="auto"/>
          </w:divBdr>
        </w:div>
        <w:div w:id="333532829">
          <w:marLeft w:val="0"/>
          <w:marRight w:val="0"/>
          <w:marTop w:val="0"/>
          <w:marBottom w:val="0"/>
          <w:divBdr>
            <w:top w:val="none" w:sz="0" w:space="0" w:color="auto"/>
            <w:left w:val="none" w:sz="0" w:space="0" w:color="auto"/>
            <w:bottom w:val="none" w:sz="0" w:space="0" w:color="auto"/>
            <w:right w:val="none" w:sz="0" w:space="0" w:color="auto"/>
          </w:divBdr>
        </w:div>
        <w:div w:id="333532832">
          <w:marLeft w:val="0"/>
          <w:marRight w:val="0"/>
          <w:marTop w:val="0"/>
          <w:marBottom w:val="0"/>
          <w:divBdr>
            <w:top w:val="none" w:sz="0" w:space="0" w:color="auto"/>
            <w:left w:val="none" w:sz="0" w:space="0" w:color="auto"/>
            <w:bottom w:val="none" w:sz="0" w:space="0" w:color="auto"/>
            <w:right w:val="none" w:sz="0" w:space="0" w:color="auto"/>
          </w:divBdr>
        </w:div>
        <w:div w:id="333532834">
          <w:marLeft w:val="0"/>
          <w:marRight w:val="0"/>
          <w:marTop w:val="0"/>
          <w:marBottom w:val="0"/>
          <w:divBdr>
            <w:top w:val="none" w:sz="0" w:space="0" w:color="auto"/>
            <w:left w:val="none" w:sz="0" w:space="0" w:color="auto"/>
            <w:bottom w:val="none" w:sz="0" w:space="0" w:color="auto"/>
            <w:right w:val="none" w:sz="0" w:space="0" w:color="auto"/>
          </w:divBdr>
        </w:div>
        <w:div w:id="333532839">
          <w:marLeft w:val="0"/>
          <w:marRight w:val="0"/>
          <w:marTop w:val="0"/>
          <w:marBottom w:val="0"/>
          <w:divBdr>
            <w:top w:val="none" w:sz="0" w:space="0" w:color="auto"/>
            <w:left w:val="none" w:sz="0" w:space="0" w:color="auto"/>
            <w:bottom w:val="none" w:sz="0" w:space="0" w:color="auto"/>
            <w:right w:val="none" w:sz="0" w:space="0" w:color="auto"/>
          </w:divBdr>
        </w:div>
        <w:div w:id="333532840">
          <w:marLeft w:val="0"/>
          <w:marRight w:val="0"/>
          <w:marTop w:val="0"/>
          <w:marBottom w:val="0"/>
          <w:divBdr>
            <w:top w:val="none" w:sz="0" w:space="0" w:color="auto"/>
            <w:left w:val="none" w:sz="0" w:space="0" w:color="auto"/>
            <w:bottom w:val="none" w:sz="0" w:space="0" w:color="auto"/>
            <w:right w:val="none" w:sz="0" w:space="0" w:color="auto"/>
          </w:divBdr>
        </w:div>
        <w:div w:id="333532841">
          <w:marLeft w:val="0"/>
          <w:marRight w:val="0"/>
          <w:marTop w:val="0"/>
          <w:marBottom w:val="0"/>
          <w:divBdr>
            <w:top w:val="none" w:sz="0" w:space="0" w:color="auto"/>
            <w:left w:val="none" w:sz="0" w:space="0" w:color="auto"/>
            <w:bottom w:val="none" w:sz="0" w:space="0" w:color="auto"/>
            <w:right w:val="none" w:sz="0" w:space="0" w:color="auto"/>
          </w:divBdr>
        </w:div>
        <w:div w:id="333532842">
          <w:marLeft w:val="0"/>
          <w:marRight w:val="0"/>
          <w:marTop w:val="0"/>
          <w:marBottom w:val="0"/>
          <w:divBdr>
            <w:top w:val="none" w:sz="0" w:space="0" w:color="auto"/>
            <w:left w:val="none" w:sz="0" w:space="0" w:color="auto"/>
            <w:bottom w:val="none" w:sz="0" w:space="0" w:color="auto"/>
            <w:right w:val="none" w:sz="0" w:space="0" w:color="auto"/>
          </w:divBdr>
        </w:div>
        <w:div w:id="333532844">
          <w:marLeft w:val="0"/>
          <w:marRight w:val="0"/>
          <w:marTop w:val="0"/>
          <w:marBottom w:val="0"/>
          <w:divBdr>
            <w:top w:val="none" w:sz="0" w:space="0" w:color="auto"/>
            <w:left w:val="none" w:sz="0" w:space="0" w:color="auto"/>
            <w:bottom w:val="none" w:sz="0" w:space="0" w:color="auto"/>
            <w:right w:val="none" w:sz="0" w:space="0" w:color="auto"/>
          </w:divBdr>
        </w:div>
        <w:div w:id="333532845">
          <w:marLeft w:val="0"/>
          <w:marRight w:val="0"/>
          <w:marTop w:val="0"/>
          <w:marBottom w:val="0"/>
          <w:divBdr>
            <w:top w:val="none" w:sz="0" w:space="0" w:color="auto"/>
            <w:left w:val="none" w:sz="0" w:space="0" w:color="auto"/>
            <w:bottom w:val="none" w:sz="0" w:space="0" w:color="auto"/>
            <w:right w:val="none" w:sz="0" w:space="0" w:color="auto"/>
          </w:divBdr>
        </w:div>
        <w:div w:id="333532846">
          <w:marLeft w:val="0"/>
          <w:marRight w:val="0"/>
          <w:marTop w:val="0"/>
          <w:marBottom w:val="0"/>
          <w:divBdr>
            <w:top w:val="none" w:sz="0" w:space="0" w:color="auto"/>
            <w:left w:val="none" w:sz="0" w:space="0" w:color="auto"/>
            <w:bottom w:val="none" w:sz="0" w:space="0" w:color="auto"/>
            <w:right w:val="none" w:sz="0" w:space="0" w:color="auto"/>
          </w:divBdr>
        </w:div>
        <w:div w:id="333532847">
          <w:marLeft w:val="0"/>
          <w:marRight w:val="0"/>
          <w:marTop w:val="0"/>
          <w:marBottom w:val="0"/>
          <w:divBdr>
            <w:top w:val="none" w:sz="0" w:space="0" w:color="auto"/>
            <w:left w:val="none" w:sz="0" w:space="0" w:color="auto"/>
            <w:bottom w:val="none" w:sz="0" w:space="0" w:color="auto"/>
            <w:right w:val="none" w:sz="0" w:space="0" w:color="auto"/>
          </w:divBdr>
        </w:div>
        <w:div w:id="333532848">
          <w:marLeft w:val="0"/>
          <w:marRight w:val="0"/>
          <w:marTop w:val="0"/>
          <w:marBottom w:val="0"/>
          <w:divBdr>
            <w:top w:val="none" w:sz="0" w:space="0" w:color="auto"/>
            <w:left w:val="none" w:sz="0" w:space="0" w:color="auto"/>
            <w:bottom w:val="none" w:sz="0" w:space="0" w:color="auto"/>
            <w:right w:val="none" w:sz="0" w:space="0" w:color="auto"/>
          </w:divBdr>
        </w:div>
        <w:div w:id="333532850">
          <w:marLeft w:val="0"/>
          <w:marRight w:val="0"/>
          <w:marTop w:val="0"/>
          <w:marBottom w:val="0"/>
          <w:divBdr>
            <w:top w:val="none" w:sz="0" w:space="0" w:color="auto"/>
            <w:left w:val="none" w:sz="0" w:space="0" w:color="auto"/>
            <w:bottom w:val="none" w:sz="0" w:space="0" w:color="auto"/>
            <w:right w:val="none" w:sz="0" w:space="0" w:color="auto"/>
          </w:divBdr>
        </w:div>
        <w:div w:id="333532852">
          <w:marLeft w:val="0"/>
          <w:marRight w:val="0"/>
          <w:marTop w:val="0"/>
          <w:marBottom w:val="0"/>
          <w:divBdr>
            <w:top w:val="none" w:sz="0" w:space="0" w:color="auto"/>
            <w:left w:val="none" w:sz="0" w:space="0" w:color="auto"/>
            <w:bottom w:val="none" w:sz="0" w:space="0" w:color="auto"/>
            <w:right w:val="none" w:sz="0" w:space="0" w:color="auto"/>
          </w:divBdr>
        </w:div>
      </w:divsChild>
    </w:div>
    <w:div w:id="333532838">
      <w:marLeft w:val="0"/>
      <w:marRight w:val="0"/>
      <w:marTop w:val="0"/>
      <w:marBottom w:val="0"/>
      <w:divBdr>
        <w:top w:val="none" w:sz="0" w:space="0" w:color="auto"/>
        <w:left w:val="none" w:sz="0" w:space="0" w:color="auto"/>
        <w:bottom w:val="none" w:sz="0" w:space="0" w:color="auto"/>
        <w:right w:val="none" w:sz="0" w:space="0" w:color="auto"/>
      </w:divBdr>
      <w:divsChild>
        <w:div w:id="333532803">
          <w:marLeft w:val="0"/>
          <w:marRight w:val="0"/>
          <w:marTop w:val="0"/>
          <w:marBottom w:val="0"/>
          <w:divBdr>
            <w:top w:val="none" w:sz="0" w:space="0" w:color="auto"/>
            <w:left w:val="none" w:sz="0" w:space="0" w:color="auto"/>
            <w:bottom w:val="none" w:sz="0" w:space="0" w:color="auto"/>
            <w:right w:val="none" w:sz="0" w:space="0" w:color="auto"/>
          </w:divBdr>
        </w:div>
        <w:div w:id="333532804">
          <w:marLeft w:val="0"/>
          <w:marRight w:val="0"/>
          <w:marTop w:val="0"/>
          <w:marBottom w:val="0"/>
          <w:divBdr>
            <w:top w:val="none" w:sz="0" w:space="0" w:color="auto"/>
            <w:left w:val="none" w:sz="0" w:space="0" w:color="auto"/>
            <w:bottom w:val="none" w:sz="0" w:space="0" w:color="auto"/>
            <w:right w:val="none" w:sz="0" w:space="0" w:color="auto"/>
          </w:divBdr>
        </w:div>
        <w:div w:id="333532807">
          <w:marLeft w:val="0"/>
          <w:marRight w:val="0"/>
          <w:marTop w:val="0"/>
          <w:marBottom w:val="0"/>
          <w:divBdr>
            <w:top w:val="none" w:sz="0" w:space="0" w:color="auto"/>
            <w:left w:val="none" w:sz="0" w:space="0" w:color="auto"/>
            <w:bottom w:val="none" w:sz="0" w:space="0" w:color="auto"/>
            <w:right w:val="none" w:sz="0" w:space="0" w:color="auto"/>
          </w:divBdr>
        </w:div>
        <w:div w:id="333532808">
          <w:marLeft w:val="0"/>
          <w:marRight w:val="0"/>
          <w:marTop w:val="0"/>
          <w:marBottom w:val="0"/>
          <w:divBdr>
            <w:top w:val="none" w:sz="0" w:space="0" w:color="auto"/>
            <w:left w:val="none" w:sz="0" w:space="0" w:color="auto"/>
            <w:bottom w:val="none" w:sz="0" w:space="0" w:color="auto"/>
            <w:right w:val="none" w:sz="0" w:space="0" w:color="auto"/>
          </w:divBdr>
        </w:div>
        <w:div w:id="333532809">
          <w:marLeft w:val="0"/>
          <w:marRight w:val="0"/>
          <w:marTop w:val="0"/>
          <w:marBottom w:val="0"/>
          <w:divBdr>
            <w:top w:val="none" w:sz="0" w:space="0" w:color="auto"/>
            <w:left w:val="none" w:sz="0" w:space="0" w:color="auto"/>
            <w:bottom w:val="none" w:sz="0" w:space="0" w:color="auto"/>
            <w:right w:val="none" w:sz="0" w:space="0" w:color="auto"/>
          </w:divBdr>
        </w:div>
        <w:div w:id="333532811">
          <w:marLeft w:val="0"/>
          <w:marRight w:val="0"/>
          <w:marTop w:val="0"/>
          <w:marBottom w:val="0"/>
          <w:divBdr>
            <w:top w:val="none" w:sz="0" w:space="0" w:color="auto"/>
            <w:left w:val="none" w:sz="0" w:space="0" w:color="auto"/>
            <w:bottom w:val="none" w:sz="0" w:space="0" w:color="auto"/>
            <w:right w:val="none" w:sz="0" w:space="0" w:color="auto"/>
          </w:divBdr>
        </w:div>
        <w:div w:id="333532814">
          <w:marLeft w:val="0"/>
          <w:marRight w:val="0"/>
          <w:marTop w:val="0"/>
          <w:marBottom w:val="0"/>
          <w:divBdr>
            <w:top w:val="none" w:sz="0" w:space="0" w:color="auto"/>
            <w:left w:val="none" w:sz="0" w:space="0" w:color="auto"/>
            <w:bottom w:val="none" w:sz="0" w:space="0" w:color="auto"/>
            <w:right w:val="none" w:sz="0" w:space="0" w:color="auto"/>
          </w:divBdr>
        </w:div>
        <w:div w:id="333532816">
          <w:marLeft w:val="0"/>
          <w:marRight w:val="0"/>
          <w:marTop w:val="0"/>
          <w:marBottom w:val="0"/>
          <w:divBdr>
            <w:top w:val="none" w:sz="0" w:space="0" w:color="auto"/>
            <w:left w:val="none" w:sz="0" w:space="0" w:color="auto"/>
            <w:bottom w:val="none" w:sz="0" w:space="0" w:color="auto"/>
            <w:right w:val="none" w:sz="0" w:space="0" w:color="auto"/>
          </w:divBdr>
        </w:div>
        <w:div w:id="333532818">
          <w:marLeft w:val="0"/>
          <w:marRight w:val="0"/>
          <w:marTop w:val="0"/>
          <w:marBottom w:val="0"/>
          <w:divBdr>
            <w:top w:val="none" w:sz="0" w:space="0" w:color="auto"/>
            <w:left w:val="none" w:sz="0" w:space="0" w:color="auto"/>
            <w:bottom w:val="none" w:sz="0" w:space="0" w:color="auto"/>
            <w:right w:val="none" w:sz="0" w:space="0" w:color="auto"/>
          </w:divBdr>
        </w:div>
        <w:div w:id="333532820">
          <w:marLeft w:val="0"/>
          <w:marRight w:val="0"/>
          <w:marTop w:val="0"/>
          <w:marBottom w:val="0"/>
          <w:divBdr>
            <w:top w:val="none" w:sz="0" w:space="0" w:color="auto"/>
            <w:left w:val="none" w:sz="0" w:space="0" w:color="auto"/>
            <w:bottom w:val="none" w:sz="0" w:space="0" w:color="auto"/>
            <w:right w:val="none" w:sz="0" w:space="0" w:color="auto"/>
          </w:divBdr>
        </w:div>
        <w:div w:id="333532821">
          <w:marLeft w:val="0"/>
          <w:marRight w:val="0"/>
          <w:marTop w:val="0"/>
          <w:marBottom w:val="0"/>
          <w:divBdr>
            <w:top w:val="none" w:sz="0" w:space="0" w:color="auto"/>
            <w:left w:val="none" w:sz="0" w:space="0" w:color="auto"/>
            <w:bottom w:val="none" w:sz="0" w:space="0" w:color="auto"/>
            <w:right w:val="none" w:sz="0" w:space="0" w:color="auto"/>
          </w:divBdr>
        </w:div>
        <w:div w:id="333532822">
          <w:marLeft w:val="0"/>
          <w:marRight w:val="0"/>
          <w:marTop w:val="0"/>
          <w:marBottom w:val="0"/>
          <w:divBdr>
            <w:top w:val="none" w:sz="0" w:space="0" w:color="auto"/>
            <w:left w:val="none" w:sz="0" w:space="0" w:color="auto"/>
            <w:bottom w:val="none" w:sz="0" w:space="0" w:color="auto"/>
            <w:right w:val="none" w:sz="0" w:space="0" w:color="auto"/>
          </w:divBdr>
        </w:div>
        <w:div w:id="333532823">
          <w:marLeft w:val="0"/>
          <w:marRight w:val="0"/>
          <w:marTop w:val="0"/>
          <w:marBottom w:val="0"/>
          <w:divBdr>
            <w:top w:val="none" w:sz="0" w:space="0" w:color="auto"/>
            <w:left w:val="none" w:sz="0" w:space="0" w:color="auto"/>
            <w:bottom w:val="none" w:sz="0" w:space="0" w:color="auto"/>
            <w:right w:val="none" w:sz="0" w:space="0" w:color="auto"/>
          </w:divBdr>
        </w:div>
        <w:div w:id="333532824">
          <w:marLeft w:val="0"/>
          <w:marRight w:val="0"/>
          <w:marTop w:val="0"/>
          <w:marBottom w:val="0"/>
          <w:divBdr>
            <w:top w:val="none" w:sz="0" w:space="0" w:color="auto"/>
            <w:left w:val="none" w:sz="0" w:space="0" w:color="auto"/>
            <w:bottom w:val="none" w:sz="0" w:space="0" w:color="auto"/>
            <w:right w:val="none" w:sz="0" w:space="0" w:color="auto"/>
          </w:divBdr>
        </w:div>
        <w:div w:id="333532825">
          <w:marLeft w:val="0"/>
          <w:marRight w:val="0"/>
          <w:marTop w:val="0"/>
          <w:marBottom w:val="0"/>
          <w:divBdr>
            <w:top w:val="none" w:sz="0" w:space="0" w:color="auto"/>
            <w:left w:val="none" w:sz="0" w:space="0" w:color="auto"/>
            <w:bottom w:val="none" w:sz="0" w:space="0" w:color="auto"/>
            <w:right w:val="none" w:sz="0" w:space="0" w:color="auto"/>
          </w:divBdr>
        </w:div>
        <w:div w:id="333532830">
          <w:marLeft w:val="0"/>
          <w:marRight w:val="0"/>
          <w:marTop w:val="0"/>
          <w:marBottom w:val="0"/>
          <w:divBdr>
            <w:top w:val="none" w:sz="0" w:space="0" w:color="auto"/>
            <w:left w:val="none" w:sz="0" w:space="0" w:color="auto"/>
            <w:bottom w:val="none" w:sz="0" w:space="0" w:color="auto"/>
            <w:right w:val="none" w:sz="0" w:space="0" w:color="auto"/>
          </w:divBdr>
        </w:div>
        <w:div w:id="333532831">
          <w:marLeft w:val="0"/>
          <w:marRight w:val="0"/>
          <w:marTop w:val="0"/>
          <w:marBottom w:val="0"/>
          <w:divBdr>
            <w:top w:val="none" w:sz="0" w:space="0" w:color="auto"/>
            <w:left w:val="none" w:sz="0" w:space="0" w:color="auto"/>
            <w:bottom w:val="none" w:sz="0" w:space="0" w:color="auto"/>
            <w:right w:val="none" w:sz="0" w:space="0" w:color="auto"/>
          </w:divBdr>
        </w:div>
        <w:div w:id="333532833">
          <w:marLeft w:val="0"/>
          <w:marRight w:val="0"/>
          <w:marTop w:val="0"/>
          <w:marBottom w:val="0"/>
          <w:divBdr>
            <w:top w:val="none" w:sz="0" w:space="0" w:color="auto"/>
            <w:left w:val="none" w:sz="0" w:space="0" w:color="auto"/>
            <w:bottom w:val="none" w:sz="0" w:space="0" w:color="auto"/>
            <w:right w:val="none" w:sz="0" w:space="0" w:color="auto"/>
          </w:divBdr>
        </w:div>
        <w:div w:id="333532835">
          <w:marLeft w:val="0"/>
          <w:marRight w:val="0"/>
          <w:marTop w:val="0"/>
          <w:marBottom w:val="0"/>
          <w:divBdr>
            <w:top w:val="none" w:sz="0" w:space="0" w:color="auto"/>
            <w:left w:val="none" w:sz="0" w:space="0" w:color="auto"/>
            <w:bottom w:val="none" w:sz="0" w:space="0" w:color="auto"/>
            <w:right w:val="none" w:sz="0" w:space="0" w:color="auto"/>
          </w:divBdr>
        </w:div>
        <w:div w:id="333532836">
          <w:marLeft w:val="0"/>
          <w:marRight w:val="0"/>
          <w:marTop w:val="0"/>
          <w:marBottom w:val="0"/>
          <w:divBdr>
            <w:top w:val="none" w:sz="0" w:space="0" w:color="auto"/>
            <w:left w:val="none" w:sz="0" w:space="0" w:color="auto"/>
            <w:bottom w:val="none" w:sz="0" w:space="0" w:color="auto"/>
            <w:right w:val="none" w:sz="0" w:space="0" w:color="auto"/>
          </w:divBdr>
        </w:div>
        <w:div w:id="333532837">
          <w:marLeft w:val="0"/>
          <w:marRight w:val="0"/>
          <w:marTop w:val="0"/>
          <w:marBottom w:val="0"/>
          <w:divBdr>
            <w:top w:val="none" w:sz="0" w:space="0" w:color="auto"/>
            <w:left w:val="none" w:sz="0" w:space="0" w:color="auto"/>
            <w:bottom w:val="none" w:sz="0" w:space="0" w:color="auto"/>
            <w:right w:val="none" w:sz="0" w:space="0" w:color="auto"/>
          </w:divBdr>
        </w:div>
        <w:div w:id="333532843">
          <w:marLeft w:val="0"/>
          <w:marRight w:val="0"/>
          <w:marTop w:val="0"/>
          <w:marBottom w:val="0"/>
          <w:divBdr>
            <w:top w:val="none" w:sz="0" w:space="0" w:color="auto"/>
            <w:left w:val="none" w:sz="0" w:space="0" w:color="auto"/>
            <w:bottom w:val="none" w:sz="0" w:space="0" w:color="auto"/>
            <w:right w:val="none" w:sz="0" w:space="0" w:color="auto"/>
          </w:divBdr>
        </w:div>
        <w:div w:id="333532849">
          <w:marLeft w:val="0"/>
          <w:marRight w:val="0"/>
          <w:marTop w:val="0"/>
          <w:marBottom w:val="0"/>
          <w:divBdr>
            <w:top w:val="none" w:sz="0" w:space="0" w:color="auto"/>
            <w:left w:val="none" w:sz="0" w:space="0" w:color="auto"/>
            <w:bottom w:val="none" w:sz="0" w:space="0" w:color="auto"/>
            <w:right w:val="none" w:sz="0" w:space="0" w:color="auto"/>
          </w:divBdr>
        </w:div>
        <w:div w:id="3335328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hcmwhl@163.com" TargetMode="External"/><Relationship Id="rId3" Type="http://schemas.openxmlformats.org/officeDocument/2006/relationships/settings" Target="settings.xml"/><Relationship Id="rId7" Type="http://schemas.openxmlformats.org/officeDocument/2006/relationships/hyperlink" Target="mailto:ahcmwhl@163.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ahcmwhl@163.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1508</TotalTime>
  <Pages>13</Pages>
  <Words>1020</Words>
  <Characters>5817</Characters>
  <Application>Microsoft Office Outlook</Application>
  <DocSecurity>0</DocSecurity>
  <Lines>0</Lines>
  <Paragraphs>0</Paragraphs>
  <ScaleCrop>false</ScaleCrop>
  <Company>china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User</cp:lastModifiedBy>
  <cp:revision>68</cp:revision>
  <cp:lastPrinted>2017-05-17T00:37:00Z</cp:lastPrinted>
  <dcterms:created xsi:type="dcterms:W3CDTF">2016-11-07T02:15:00Z</dcterms:created>
  <dcterms:modified xsi:type="dcterms:W3CDTF">2017-06-15T01:16:00Z</dcterms:modified>
</cp:coreProperties>
</file>