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附件：</w:t>
      </w:r>
    </w:p>
    <w:p>
      <w:pPr>
        <w:spacing w:line="6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2017年春季学期批准入团名单</w:t>
      </w:r>
    </w:p>
    <w:p>
      <w:pPr>
        <w:spacing w:line="560" w:lineRule="exact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（共</w:t>
      </w:r>
      <w:r>
        <w:rPr>
          <w:rFonts w:hint="eastAsia" w:ascii="仿宋" w:hAnsi="仿宋"/>
          <w:sz w:val="32"/>
          <w:szCs w:val="32"/>
        </w:rPr>
        <w:t>111</w:t>
      </w:r>
      <w:r>
        <w:rPr>
          <w:rFonts w:hint="eastAsia" w:ascii="仿宋" w:hAnsi="仿宋" w:eastAsia="仿宋"/>
          <w:sz w:val="32"/>
          <w:szCs w:val="32"/>
        </w:rPr>
        <w:t>名）</w:t>
      </w: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大位会计学院（36人）：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费习娟（高职1306）  章  晨（高职1306）  王孝云（高职1307）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顾  娟（高职1310）  方金金（高职1311）  郑杜娟（高职1312）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路金金（国会1601）  钱阿丽（国会1601）  夏远新（国会1602）  李雪梅（国会1602）  徐小军（国会1603）  高雨晨（国会1603）  黄紫怡（国会1603）  朱清雯（国会1605）  方  健（国会1605）  安紫菱（会计1601）  崔标标（会计1602）  钱  蓉（会计1603）  葛莹莹（会计1604）  徐亚君（会计1604）  陆梦宇（会计1605）  程  娟（会计1606）  吴青鹏（会计1606）  蔡明杰（会计1606）  姜  悦（会计1606）  陈唯伊（会计1607）  汤本旭（会计1607）  吴孟骎（会计1608）  李  瑞（会计1608）  姜志燕（会计1608）  杨嫄嫄（会计1609）  巴阳蕾（会计1609）  尚焰焱（审计1601）  陈劲翔（审计1602）  胡申君（审计1602）  王  蓉（审计1603）</w:t>
      </w: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雪岩贸易学院（12人）：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焦天钦（营销1601）  徐  诗（营销1601）  魏冬冬（营销1601）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童广毅（营销1601）  郑永强（营销1601）  方  慧（电商1604）  王曼曼（电商1604）  王  威（经纪1601）  王  猛（电商1604）  郝文灏（电商1604）  胡云霖（营销1602）  夏  伟（国商1601） </w:t>
      </w: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行知管理学院（11人）：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胡冬琴（物业1501）  腾  飞（连锁1503）  肖安国（连锁1602）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刘伟杰（连锁1601）  马重香（连锁1601）  何诗露（连锁1601）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付贤杰（工商1602）  宋明远（工商1602）  佘娇娇（物流1603）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肖  娜（房产1602）  江  蕾（房产1602）</w:t>
      </w: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朱熹文旅学院（27人）：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刘  燕（酒店1601）  许霖青（酒店1601）  孙  悦（酒店1602）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肖  楠（酒店1602）  张  蝶（酒店1602）  曹秀清（酒店1602）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徐甜甜（酒店1602）  汪淑慧（酒店1603）  朱胜男（酒店1603）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张萍萍（酒店1603）  屈冬月（酒店1603）  魏瑞雪（酒店1603）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谭  雪（商英1601）  李晓雅（商英1602）  黎媛媛（商英1602）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何思敏（商英1602）  孙  雅（商英1602）  张楚彤（商英1602）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江倩倩（商英1602）  李梦茹（商英1602）  吴  忧（高职1315）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向亚玲（高职1315）  张  妍（高职1315）  刘  敏（高职1315）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吕贝贝（高职1315）  刘寅平（高职1315）  陈庆花（高职1315）</w:t>
      </w: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云桂信息学院（1人）：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时永梅（软件1602）</w:t>
      </w: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宾虹艺术学院（8人）：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刘  超（广告1601） 鲍  雪（广告1602） 徐文明清（广告1602）</w:t>
      </w: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Cs/>
          <w:sz w:val="30"/>
          <w:szCs w:val="30"/>
        </w:rPr>
        <w:t>冯佳雯（广告1602）  刘艳霞（环艺1601）  陆冰怡(环艺1602)王海光（动漫1602） 郑  乾（动漫1602）</w:t>
      </w:r>
    </w:p>
    <w:p>
      <w:pPr>
        <w:spacing w:line="560" w:lineRule="exact"/>
        <w:rPr>
          <w:rFonts w:hint="eastAsia" w:ascii="仿宋" w:hAnsi="仿宋" w:eastAsia="仿宋" w:cs="仿宋"/>
          <w:color w:val="111111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中专部（16人）</w:t>
      </w:r>
      <w:r>
        <w:rPr>
          <w:rFonts w:hint="eastAsia" w:ascii="仿宋" w:hAnsi="仿宋" w:eastAsia="仿宋" w:cs="仿宋"/>
          <w:color w:val="111111"/>
          <w:sz w:val="32"/>
          <w:szCs w:val="32"/>
        </w:rPr>
        <w:t xml:space="preserve"> </w:t>
      </w:r>
    </w:p>
    <w:p>
      <w:pPr>
        <w:spacing w:line="560" w:lineRule="exact"/>
        <w:rPr>
          <w:rFonts w:hint="eastAsia" w:ascii="仿宋" w:hAnsi="仿宋" w:eastAsia="仿宋" w:cs="仿宋"/>
          <w:color w:val="111111"/>
          <w:sz w:val="30"/>
          <w:szCs w:val="30"/>
        </w:rPr>
      </w:pPr>
      <w:r>
        <w:rPr>
          <w:rFonts w:hint="eastAsia" w:ascii="仿宋" w:hAnsi="仿宋" w:eastAsia="仿宋" w:cs="仿宋"/>
          <w:color w:val="111111"/>
          <w:sz w:val="30"/>
          <w:szCs w:val="30"/>
        </w:rPr>
        <w:t>王蔚怡（高职1402）  施嘉玲（高职1402）  刘丽娜（高职1402）</w:t>
      </w:r>
    </w:p>
    <w:p>
      <w:pPr>
        <w:spacing w:line="560" w:lineRule="exact"/>
        <w:rPr>
          <w:rFonts w:hint="eastAsia" w:ascii="仿宋" w:hAnsi="仿宋" w:eastAsia="仿宋" w:cs="仿宋"/>
          <w:color w:val="111111"/>
          <w:sz w:val="30"/>
          <w:szCs w:val="30"/>
        </w:rPr>
      </w:pPr>
      <w:r>
        <w:rPr>
          <w:rFonts w:hint="eastAsia" w:ascii="仿宋" w:hAnsi="仿宋" w:eastAsia="仿宋" w:cs="仿宋"/>
          <w:color w:val="111111"/>
          <w:sz w:val="30"/>
          <w:szCs w:val="30"/>
        </w:rPr>
        <w:t>凌影颖（高职1402）  何贤乐（高职1601）  刘明月（高职1601）</w:t>
      </w:r>
    </w:p>
    <w:p>
      <w:pPr>
        <w:spacing w:line="560" w:lineRule="exact"/>
        <w:rPr>
          <w:rFonts w:hint="eastAsia" w:ascii="仿宋" w:hAnsi="仿宋" w:eastAsia="仿宋" w:cs="仿宋"/>
          <w:color w:val="111111"/>
          <w:sz w:val="30"/>
          <w:szCs w:val="30"/>
        </w:rPr>
      </w:pPr>
      <w:r>
        <w:rPr>
          <w:rFonts w:hint="eastAsia" w:ascii="仿宋" w:hAnsi="仿宋" w:eastAsia="仿宋" w:cs="仿宋"/>
          <w:color w:val="111111"/>
          <w:sz w:val="30"/>
          <w:szCs w:val="30"/>
        </w:rPr>
        <w:t>江  敏（高职1601）  胡锦君（高职1601）  江  雯（高职1602）</w:t>
      </w:r>
    </w:p>
    <w:p>
      <w:pPr>
        <w:spacing w:line="560" w:lineRule="exact"/>
        <w:rPr>
          <w:rFonts w:hint="eastAsia" w:ascii="仿宋" w:hAnsi="仿宋" w:eastAsia="仿宋" w:cs="仿宋"/>
          <w:color w:val="111111"/>
          <w:sz w:val="30"/>
          <w:szCs w:val="30"/>
        </w:rPr>
      </w:pPr>
      <w:r>
        <w:rPr>
          <w:rFonts w:hint="eastAsia" w:ascii="仿宋" w:hAnsi="仿宋" w:eastAsia="仿宋" w:cs="仿宋"/>
          <w:color w:val="111111"/>
          <w:sz w:val="30"/>
          <w:szCs w:val="30"/>
        </w:rPr>
        <w:t>卢邵群（高职1602）  孙新妹（高职1602）  张慧举（高职1602）</w:t>
      </w:r>
    </w:p>
    <w:p>
      <w:pPr>
        <w:spacing w:line="560" w:lineRule="exact"/>
        <w:rPr>
          <w:rFonts w:hint="eastAsia" w:ascii="仿宋" w:hAnsi="仿宋" w:eastAsia="仿宋" w:cs="仿宋"/>
          <w:color w:val="111111"/>
          <w:sz w:val="30"/>
          <w:szCs w:val="30"/>
        </w:rPr>
      </w:pPr>
      <w:r>
        <w:rPr>
          <w:rFonts w:hint="eastAsia" w:ascii="仿宋" w:hAnsi="仿宋" w:eastAsia="仿宋" w:cs="仿宋"/>
          <w:color w:val="111111"/>
          <w:sz w:val="30"/>
          <w:szCs w:val="30"/>
        </w:rPr>
        <w:t>王佳慧（高职1603）  苑银鹏（高职1603）  胡  飞（高职1603）</w:t>
      </w:r>
    </w:p>
    <w:p>
      <w:pPr>
        <w:spacing w:line="560" w:lineRule="exact"/>
        <w:jc w:val="left"/>
        <w:rPr>
          <w:rFonts w:ascii="仿宋" w:hAnsi="仿宋" w:eastAsia="仿宋" w:cs="仿宋"/>
          <w:color w:val="111111"/>
          <w:sz w:val="30"/>
          <w:szCs w:val="30"/>
        </w:rPr>
      </w:pPr>
      <w:r>
        <w:rPr>
          <w:rFonts w:hint="eastAsia" w:ascii="仿宋" w:hAnsi="仿宋" w:eastAsia="仿宋" w:cs="仿宋"/>
          <w:color w:val="111111"/>
          <w:sz w:val="30"/>
          <w:szCs w:val="30"/>
        </w:rPr>
        <w:t>吴昊宇（高职1603）</w:t>
      </w:r>
    </w:p>
    <w:p>
      <w:bookmarkStart w:id="0" w:name="_GoBack"/>
      <w:bookmarkEnd w:id="0"/>
    </w:p>
    <w:sectPr>
      <w:pgSz w:w="11906" w:h="16838"/>
      <w:pgMar w:top="1440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CA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</dc:creator>
  <cp:lastModifiedBy>T</cp:lastModifiedBy>
  <dcterms:modified xsi:type="dcterms:W3CDTF">2017-05-05T13:31:22Z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