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附件3：</w:t>
      </w:r>
    </w:p>
    <w:p>
      <w:pPr>
        <w:spacing w:line="560" w:lineRule="exact"/>
        <w:jc w:val="center"/>
        <w:rPr>
          <w:rFonts w:hint="eastAsia" w:ascii="仿宋" w:hAnsi="仿宋" w:eastAsia="仿宋" w:cs="仿宋"/>
          <w:color w:val="333333"/>
          <w:kern w:val="0"/>
          <w:sz w:val="36"/>
          <w:szCs w:val="36"/>
          <w:lang w:bidi="ar"/>
        </w:rPr>
      </w:pPr>
      <w:bookmarkStart w:id="0" w:name="_GoBack"/>
      <w:r>
        <w:rPr>
          <w:rFonts w:hint="eastAsia" w:ascii="仿宋" w:hAnsi="仿宋" w:eastAsia="仿宋" w:cs="仿宋"/>
          <w:color w:val="333333"/>
          <w:kern w:val="0"/>
          <w:sz w:val="36"/>
          <w:szCs w:val="36"/>
          <w:lang w:bidi="ar"/>
        </w:rPr>
        <w:t>2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bidi="ar"/>
        </w:rPr>
        <w:t>017年团课培训班“优秀学员”名单</w:t>
      </w:r>
    </w:p>
    <w:bookmarkEnd w:id="0"/>
    <w:p>
      <w:pPr>
        <w:spacing w:line="560" w:lineRule="exact"/>
        <w:jc w:val="center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大位会计学院高职1310班  顾  娟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大位会计学院会计1606班  吴青鹏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大位会计学院会计1608班  姜志燕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雪岩贸易学院营销1601班  徐  诗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雪岩贸易学院经纪1601班  王  威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行知管理学院工商1602班  付贤杰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朱熹文旅学院酒店1602班  肖  楠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朱熹文旅学院商英1602班  江倩倩</w:t>
      </w:r>
    </w:p>
    <w:p>
      <w:pPr>
        <w:spacing w:line="560" w:lineRule="exac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云桂信息学院软件1602班  时永梅</w:t>
      </w:r>
    </w:p>
    <w:p>
      <w:pPr>
        <w:spacing w:line="560" w:lineRule="exact"/>
        <w:rPr>
          <w:rFonts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宾虹艺术学院动漫1602班  王海光</w:t>
      </w:r>
    </w:p>
    <w:p/>
    <w:sectPr>
      <w:pgSz w:w="11906" w:h="16838"/>
      <w:pgMar w:top="1440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3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</dc:creator>
  <cp:lastModifiedBy>T</cp:lastModifiedBy>
  <dcterms:modified xsi:type="dcterms:W3CDTF">2017-05-05T13:39:48Z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