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楷体" w:hAnsi="华文楷体" w:eastAsia="华文楷体" w:cs="华文楷体"/>
          <w:b/>
          <w:bCs/>
          <w:sz w:val="40"/>
          <w:szCs w:val="40"/>
          <w:lang w:eastAsia="zh-CN"/>
        </w:rPr>
      </w:pPr>
      <w:r>
        <w:rPr>
          <w:rFonts w:hint="eastAsia" w:ascii="华文楷体" w:hAnsi="华文楷体" w:eastAsia="华文楷体" w:cs="华文楷体"/>
          <w:b/>
          <w:bCs/>
          <w:sz w:val="40"/>
          <w:szCs w:val="40"/>
          <w:lang w:eastAsia="zh-CN"/>
        </w:rPr>
        <w:t>王志文个人事迹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王志文，男，汉族，出生于1999年9月，共青团员，云桂信息学院电子1701班学生。曾担任发明创造协会副会长、云桂信息学院实践部副部长及班级班长一职，思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想上积极要求进步，学习成绩优异，专业知识扎实，德智体美劳全面发展。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在校期间，曾</w:t>
      </w:r>
      <w:r>
        <w:rPr>
          <w:rFonts w:hint="eastAsia" w:ascii="仿宋" w:hAnsi="仿宋" w:eastAsia="仿宋" w:cs="仿宋"/>
          <w:sz w:val="28"/>
          <w:szCs w:val="28"/>
        </w:rPr>
        <w:t>在2017-2018学年学院技能联赛中获个人技能冠军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2018-2019学年获国家奖学金、学院二等奖学金、三好学生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、优秀学生干部等荣誉称号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并于</w:t>
      </w:r>
      <w:r>
        <w:rPr>
          <w:rFonts w:hint="eastAsia" w:ascii="仿宋" w:hAnsi="仿宋" w:eastAsia="仿宋" w:cs="仿宋"/>
          <w:sz w:val="28"/>
          <w:szCs w:val="28"/>
        </w:rPr>
        <w:t>2019年10月获安徽财贸职业学院“最佳技能选手”称号。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此外，该生积极参加校内外比赛，荣</w:t>
      </w:r>
      <w:r>
        <w:rPr>
          <w:rFonts w:hint="eastAsia" w:ascii="仿宋" w:hAnsi="仿宋" w:eastAsia="仿宋" w:cs="仿宋"/>
          <w:sz w:val="28"/>
          <w:szCs w:val="28"/>
        </w:rPr>
        <w:t>获安徽省职业技能大赛高职组光伏电子工程的设计与实施赛项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  <w:r>
        <w:rPr>
          <w:rFonts w:hint="eastAsia" w:ascii="仿宋" w:hAnsi="仿宋" w:eastAsia="仿宋" w:cs="仿宋"/>
          <w:sz w:val="28"/>
          <w:szCs w:val="28"/>
        </w:rPr>
        <w:t>团体一等奖晋级国赛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2019年6月，获全国职业技能大赛“光伏电子工程的设计与实施”赛项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  <w:r>
        <w:rPr>
          <w:rFonts w:hint="eastAsia" w:ascii="仿宋" w:hAnsi="仿宋" w:eastAsia="仿宋" w:cs="仿宋"/>
          <w:sz w:val="28"/>
          <w:szCs w:val="28"/>
        </w:rPr>
        <w:t>团体一等奖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2019年8月，获“TI杯2019全国大学生电子设计竞赛”安徽省赛区团体一等奖并成功晋级国赛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2019年8月，获 “TI杯2019全国大学生电子设计竞赛”国赛团体二等奖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实现学院在该项赛事国家级奖项上新的突破。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该生于</w:t>
      </w:r>
      <w:r>
        <w:rPr>
          <w:rFonts w:hint="eastAsia" w:ascii="仿宋" w:hAnsi="仿宋" w:eastAsia="仿宋" w:cs="仿宋"/>
          <w:sz w:val="28"/>
          <w:szCs w:val="28"/>
        </w:rPr>
        <w:t>2020年5月入选《本专科生国家奖学金获奖学生代表名录》、被《人民日报》专版刊登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，受</w:t>
      </w:r>
      <w:r>
        <w:rPr>
          <w:rFonts w:hint="eastAsia" w:ascii="仿宋" w:hAnsi="仿宋" w:eastAsia="仿宋" w:cs="仿宋"/>
          <w:sz w:val="28"/>
          <w:szCs w:val="28"/>
        </w:rPr>
        <w:t>《安徽青年报》单独采访刊登报道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受教育部全国学生资助管理中心发函祝贺。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他说，“从善如登，从恶如崩”，作为新时代青年，要肩负时代使命，不忘初心，砥砺前行。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81157D"/>
    <w:rsid w:val="0C6E4171"/>
    <w:rsid w:val="46667169"/>
    <w:rsid w:val="4A81157D"/>
    <w:rsid w:val="53E95F24"/>
    <w:rsid w:val="7A58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2020-07-14T08:21:00Z</dcterms:created>
  <dc:creator>林轩</dc:creator>
  <cp:lastModifiedBy>林轩</cp:lastModifiedBy>
  <dcterms:modified xsi:type="dcterms:W3CDTF">2020-07-14T08:31:18Z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